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84DA" w14:textId="2F88312E" w:rsidR="00A67091" w:rsidRDefault="00F53814" w:rsidP="00F53814">
      <w:pPr>
        <w:jc w:val="center"/>
        <w:rPr>
          <w:rFonts w:ascii="Calibri" w:hAnsi="Calibri" w:cs="Calibri"/>
          <w:b/>
          <w:bCs/>
          <w:sz w:val="28"/>
          <w:szCs w:val="28"/>
        </w:rPr>
      </w:pPr>
      <w:r>
        <w:rPr>
          <w:b/>
          <w:bCs/>
          <w:noProof/>
        </w:rPr>
        <w:drawing>
          <wp:inline distT="0" distB="0" distL="0" distR="0" wp14:anchorId="16D37633" wp14:editId="496A36C1">
            <wp:extent cx="2346960" cy="18135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6960" cy="1813560"/>
                    </a:xfrm>
                    <a:prstGeom prst="rect">
                      <a:avLst/>
                    </a:prstGeom>
                    <a:noFill/>
                    <a:ln>
                      <a:noFill/>
                    </a:ln>
                  </pic:spPr>
                </pic:pic>
              </a:graphicData>
            </a:graphic>
          </wp:inline>
        </w:drawing>
      </w:r>
    </w:p>
    <w:p w14:paraId="4485518C" w14:textId="77777777" w:rsidR="00A67091" w:rsidRDefault="00A67091" w:rsidP="00F94B33">
      <w:pPr>
        <w:rPr>
          <w:rFonts w:ascii="Calibri" w:hAnsi="Calibri" w:cs="Calibri"/>
          <w:b/>
          <w:bCs/>
          <w:sz w:val="28"/>
          <w:szCs w:val="28"/>
        </w:rPr>
      </w:pPr>
    </w:p>
    <w:p w14:paraId="62A2B711" w14:textId="3BEE4B0D" w:rsidR="00F94B33" w:rsidRDefault="00F94B33" w:rsidP="00F94B33">
      <w:pPr>
        <w:rPr>
          <w:rFonts w:ascii="Calibri" w:hAnsi="Calibri" w:cs="Calibri"/>
        </w:rPr>
      </w:pPr>
      <w:r w:rsidRPr="00C96AAF">
        <w:rPr>
          <w:rFonts w:ascii="Calibri" w:hAnsi="Calibri" w:cs="Calibri"/>
          <w:b/>
          <w:bCs/>
          <w:sz w:val="28"/>
          <w:szCs w:val="28"/>
        </w:rPr>
        <w:t>For immediate release</w:t>
      </w:r>
      <w:r w:rsidRPr="00C96AAF">
        <w:rPr>
          <w:rFonts w:ascii="Calibri" w:hAnsi="Calibri" w:cs="Calibri"/>
          <w:b/>
          <w:bCs/>
          <w:sz w:val="28"/>
          <w:szCs w:val="28"/>
        </w:rPr>
        <w:tab/>
      </w:r>
      <w:r w:rsidRPr="00C96AAF">
        <w:rPr>
          <w:rFonts w:ascii="Calibri" w:hAnsi="Calibri" w:cs="Calibri"/>
          <w:b/>
          <w:bCs/>
          <w:sz w:val="28"/>
          <w:szCs w:val="28"/>
        </w:rPr>
        <w:tab/>
      </w:r>
      <w:r w:rsidRPr="00C96AAF">
        <w:rPr>
          <w:rFonts w:ascii="Calibri" w:hAnsi="Calibri" w:cs="Calibri"/>
          <w:b/>
          <w:bCs/>
          <w:sz w:val="28"/>
          <w:szCs w:val="28"/>
        </w:rPr>
        <w:tab/>
        <w:t xml:space="preserve"> </w:t>
      </w:r>
      <w:r>
        <w:rPr>
          <w:rFonts w:ascii="Calibri" w:hAnsi="Calibri" w:cs="Calibri"/>
          <w:b/>
          <w:bCs/>
          <w:sz w:val="28"/>
          <w:szCs w:val="28"/>
        </w:rPr>
        <w:tab/>
      </w:r>
      <w:r w:rsidRPr="00C96AAF">
        <w:rPr>
          <w:rFonts w:ascii="Calibri" w:hAnsi="Calibri" w:cs="Calibri"/>
          <w:b/>
          <w:bCs/>
          <w:sz w:val="28"/>
          <w:szCs w:val="28"/>
        </w:rPr>
        <w:t xml:space="preserve">   </w:t>
      </w:r>
      <w:r w:rsidRPr="00C96AAF">
        <w:rPr>
          <w:rFonts w:ascii="Calibri" w:hAnsi="Calibri" w:cs="Calibri"/>
          <w:b/>
          <w:bCs/>
          <w:sz w:val="28"/>
          <w:szCs w:val="28"/>
        </w:rPr>
        <w:tab/>
      </w:r>
      <w:r w:rsidRPr="00C96AAF">
        <w:rPr>
          <w:rFonts w:ascii="Calibri" w:hAnsi="Calibri" w:cs="Calibri"/>
          <w:b/>
          <w:bCs/>
          <w:sz w:val="28"/>
          <w:szCs w:val="28"/>
        </w:rPr>
        <w:tab/>
      </w:r>
      <w:r>
        <w:rPr>
          <w:rFonts w:ascii="Calibri" w:hAnsi="Calibri" w:cs="Calibri"/>
          <w:b/>
          <w:bCs/>
          <w:sz w:val="28"/>
          <w:szCs w:val="28"/>
        </w:rPr>
        <w:t xml:space="preserve">                    </w:t>
      </w:r>
      <w:r w:rsidR="006A5E94">
        <w:rPr>
          <w:rFonts w:ascii="Calibri" w:hAnsi="Calibri" w:cs="Calibri"/>
          <w:b/>
          <w:bCs/>
          <w:sz w:val="28"/>
          <w:szCs w:val="28"/>
        </w:rPr>
        <w:t>Feb. 2</w:t>
      </w:r>
      <w:r w:rsidR="00EA4529">
        <w:rPr>
          <w:rFonts w:ascii="Calibri" w:hAnsi="Calibri" w:cs="Calibri"/>
          <w:b/>
          <w:bCs/>
          <w:sz w:val="28"/>
          <w:szCs w:val="28"/>
        </w:rPr>
        <w:t>8</w:t>
      </w:r>
      <w:r w:rsidRPr="007949C4">
        <w:rPr>
          <w:rFonts w:ascii="Calibri" w:hAnsi="Calibri" w:cs="Calibri"/>
          <w:b/>
          <w:bCs/>
          <w:sz w:val="28"/>
          <w:szCs w:val="28"/>
        </w:rPr>
        <w:t>, 202</w:t>
      </w:r>
      <w:r w:rsidR="006A5E94">
        <w:rPr>
          <w:rFonts w:ascii="Calibri" w:hAnsi="Calibri" w:cs="Calibri"/>
          <w:b/>
          <w:bCs/>
          <w:sz w:val="28"/>
          <w:szCs w:val="28"/>
        </w:rPr>
        <w:t>4</w:t>
      </w:r>
      <w:r w:rsidRPr="00C96AAF">
        <w:rPr>
          <w:rFonts w:ascii="Calibri" w:hAnsi="Calibri" w:cs="Calibri"/>
          <w:sz w:val="28"/>
          <w:szCs w:val="28"/>
        </w:rPr>
        <w:br/>
      </w:r>
      <w:r w:rsidRPr="00C96AAF">
        <w:rPr>
          <w:rFonts w:ascii="Calibri" w:hAnsi="Calibri" w:cs="Calibri"/>
        </w:rPr>
        <w:t xml:space="preserve">Media contact: </w:t>
      </w:r>
      <w:r>
        <w:rPr>
          <w:rFonts w:ascii="Calibri" w:hAnsi="Calibri" w:cs="Calibri"/>
        </w:rPr>
        <w:t>Ulysses Hammond</w:t>
      </w:r>
      <w:r w:rsidRPr="00C96AAF">
        <w:rPr>
          <w:rFonts w:ascii="Calibri" w:hAnsi="Calibri" w:cs="Calibri"/>
        </w:rPr>
        <w:br/>
      </w:r>
      <w:r>
        <w:rPr>
          <w:rFonts w:ascii="Calibri" w:hAnsi="Calibri" w:cs="Calibri"/>
        </w:rPr>
        <w:t>Interim Executive Director</w:t>
      </w:r>
      <w:r w:rsidRPr="00C96AAF">
        <w:rPr>
          <w:rFonts w:ascii="Calibri" w:hAnsi="Calibri" w:cs="Calibri"/>
        </w:rPr>
        <w:br/>
      </w:r>
      <w:hyperlink r:id="rId6" w:history="1">
        <w:r w:rsidRPr="0005488C">
          <w:rPr>
            <w:rStyle w:val="Hyperlink"/>
            <w:rFonts w:ascii="Calibri" w:hAnsi="Calibri" w:cs="Calibri"/>
          </w:rPr>
          <w:t>uhammond@ctportauthority.com</w:t>
        </w:r>
      </w:hyperlink>
    </w:p>
    <w:p w14:paraId="17560548" w14:textId="77777777" w:rsidR="00F94B33" w:rsidRDefault="00F94B33" w:rsidP="00F94B33">
      <w:pPr>
        <w:pStyle w:val="Body"/>
        <w:spacing w:after="0" w:line="240" w:lineRule="auto"/>
        <w:jc w:val="both"/>
        <w:rPr>
          <w:rStyle w:val="None"/>
          <w:rFonts w:ascii="Times New Roman" w:eastAsia="Times New Roman" w:hAnsi="Times New Roman" w:cs="Times New Roman"/>
          <w:sz w:val="24"/>
          <w:szCs w:val="24"/>
        </w:rPr>
      </w:pPr>
    </w:p>
    <w:p w14:paraId="5A156988" w14:textId="4083CC84" w:rsidR="00F94B33" w:rsidRDefault="004B1683" w:rsidP="00F94B33">
      <w:pPr>
        <w:pStyle w:val="Body"/>
        <w:spacing w:after="0" w:line="240" w:lineRule="auto"/>
        <w:jc w:val="center"/>
        <w:rPr>
          <w:rStyle w:val="None"/>
          <w:rFonts w:ascii="Times New Roman" w:hAnsi="Times New Roman"/>
          <w:b/>
          <w:bCs/>
          <w:sz w:val="32"/>
          <w:szCs w:val="32"/>
        </w:rPr>
      </w:pPr>
      <w:r>
        <w:rPr>
          <w:rStyle w:val="None"/>
          <w:rFonts w:ascii="Times New Roman" w:hAnsi="Times New Roman"/>
          <w:b/>
          <w:bCs/>
          <w:sz w:val="32"/>
          <w:szCs w:val="32"/>
        </w:rPr>
        <w:t>Municipal</w:t>
      </w:r>
      <w:r w:rsidR="005073E5">
        <w:rPr>
          <w:rStyle w:val="None"/>
          <w:rFonts w:ascii="Times New Roman" w:hAnsi="Times New Roman"/>
          <w:b/>
          <w:bCs/>
          <w:sz w:val="32"/>
          <w:szCs w:val="32"/>
        </w:rPr>
        <w:t xml:space="preserve"> Leaders U</w:t>
      </w:r>
      <w:r>
        <w:rPr>
          <w:rStyle w:val="None"/>
          <w:rFonts w:ascii="Times New Roman" w:hAnsi="Times New Roman"/>
          <w:b/>
          <w:bCs/>
          <w:sz w:val="32"/>
          <w:szCs w:val="32"/>
        </w:rPr>
        <w:t xml:space="preserve">rged to </w:t>
      </w:r>
      <w:r w:rsidR="005073E5">
        <w:rPr>
          <w:rStyle w:val="None"/>
          <w:rFonts w:ascii="Times New Roman" w:hAnsi="Times New Roman"/>
          <w:b/>
          <w:bCs/>
          <w:sz w:val="32"/>
          <w:szCs w:val="32"/>
        </w:rPr>
        <w:t>A</w:t>
      </w:r>
      <w:r>
        <w:rPr>
          <w:rStyle w:val="None"/>
          <w:rFonts w:ascii="Times New Roman" w:hAnsi="Times New Roman"/>
          <w:b/>
          <w:bCs/>
          <w:sz w:val="32"/>
          <w:szCs w:val="32"/>
        </w:rPr>
        <w:t xml:space="preserve">pply for </w:t>
      </w:r>
      <w:r w:rsidR="00F94B33" w:rsidRPr="0052580D">
        <w:rPr>
          <w:rStyle w:val="None"/>
          <w:rFonts w:ascii="Times New Roman" w:hAnsi="Times New Roman"/>
          <w:b/>
          <w:bCs/>
          <w:sz w:val="32"/>
          <w:szCs w:val="32"/>
        </w:rPr>
        <w:t>CT Por</w:t>
      </w:r>
      <w:r>
        <w:rPr>
          <w:rStyle w:val="None"/>
          <w:rFonts w:ascii="Times New Roman" w:hAnsi="Times New Roman"/>
          <w:b/>
          <w:bCs/>
          <w:sz w:val="32"/>
          <w:szCs w:val="32"/>
        </w:rPr>
        <w:t xml:space="preserve">t Authority </w:t>
      </w:r>
      <w:r w:rsidR="005073E5">
        <w:rPr>
          <w:rStyle w:val="None"/>
          <w:rFonts w:ascii="Times New Roman" w:hAnsi="Times New Roman"/>
          <w:b/>
          <w:bCs/>
          <w:sz w:val="32"/>
          <w:szCs w:val="32"/>
        </w:rPr>
        <w:br/>
      </w:r>
      <w:r>
        <w:rPr>
          <w:rStyle w:val="None"/>
          <w:rFonts w:ascii="Times New Roman" w:hAnsi="Times New Roman"/>
          <w:b/>
          <w:bCs/>
          <w:sz w:val="32"/>
          <w:szCs w:val="32"/>
        </w:rPr>
        <w:t xml:space="preserve">Small Harbor </w:t>
      </w:r>
      <w:r w:rsidR="00AD7D2A">
        <w:rPr>
          <w:rStyle w:val="None"/>
          <w:rFonts w:ascii="Times New Roman" w:hAnsi="Times New Roman"/>
          <w:b/>
          <w:bCs/>
          <w:sz w:val="32"/>
          <w:szCs w:val="32"/>
        </w:rPr>
        <w:t>Improvement Projects Program Grants</w:t>
      </w:r>
      <w:r w:rsidR="00F94B33">
        <w:rPr>
          <w:rStyle w:val="None"/>
          <w:rFonts w:ascii="Times New Roman" w:hAnsi="Times New Roman"/>
          <w:b/>
          <w:bCs/>
          <w:sz w:val="32"/>
          <w:szCs w:val="32"/>
        </w:rPr>
        <w:br/>
      </w:r>
    </w:p>
    <w:p w14:paraId="74094991" w14:textId="77777777" w:rsidR="00021FBD" w:rsidRPr="00D03C1F" w:rsidRDefault="00AD7D2A" w:rsidP="002F111D">
      <w:pPr>
        <w:rPr>
          <w:rFonts w:ascii="Times New Roman" w:hAnsi="Times New Roman" w:cs="Times New Roman"/>
          <w:sz w:val="24"/>
          <w:szCs w:val="24"/>
        </w:rPr>
      </w:pPr>
      <w:r w:rsidRPr="00D03C1F">
        <w:rPr>
          <w:rFonts w:ascii="Times New Roman" w:hAnsi="Times New Roman" w:cs="Times New Roman"/>
          <w:b/>
          <w:bCs/>
          <w:sz w:val="24"/>
          <w:szCs w:val="24"/>
        </w:rPr>
        <w:t>OLD SAYBROOK</w:t>
      </w:r>
      <w:r w:rsidRPr="00D03C1F">
        <w:rPr>
          <w:rFonts w:ascii="Times New Roman" w:hAnsi="Times New Roman" w:cs="Times New Roman"/>
          <w:sz w:val="24"/>
          <w:szCs w:val="24"/>
        </w:rPr>
        <w:t xml:space="preserve"> – </w:t>
      </w:r>
      <w:r w:rsidR="008470DC" w:rsidRPr="00D03C1F">
        <w:rPr>
          <w:rFonts w:ascii="Times New Roman" w:hAnsi="Times New Roman" w:cs="Times New Roman"/>
          <w:sz w:val="24"/>
          <w:szCs w:val="24"/>
        </w:rPr>
        <w:t>Applications for grant</w:t>
      </w:r>
      <w:r w:rsidR="00021FBD" w:rsidRPr="00D03C1F">
        <w:rPr>
          <w:rFonts w:ascii="Times New Roman" w:hAnsi="Times New Roman" w:cs="Times New Roman"/>
          <w:sz w:val="24"/>
          <w:szCs w:val="24"/>
        </w:rPr>
        <w:t xml:space="preserve"> funding </w:t>
      </w:r>
      <w:r w:rsidR="008470DC" w:rsidRPr="00D03C1F">
        <w:rPr>
          <w:rFonts w:ascii="Times New Roman" w:hAnsi="Times New Roman" w:cs="Times New Roman"/>
          <w:sz w:val="24"/>
          <w:szCs w:val="24"/>
        </w:rPr>
        <w:t xml:space="preserve">to improve waterfront facilities and public access to the shoreline </w:t>
      </w:r>
      <w:r w:rsidR="00021FBD" w:rsidRPr="00D03C1F">
        <w:rPr>
          <w:rFonts w:ascii="Times New Roman" w:hAnsi="Times New Roman" w:cs="Times New Roman"/>
          <w:sz w:val="24"/>
          <w:szCs w:val="24"/>
        </w:rPr>
        <w:t>will be accepted by the Connecticut Port Authority beginning March 1.</w:t>
      </w:r>
    </w:p>
    <w:p w14:paraId="3DC620A8" w14:textId="2858C589" w:rsidR="002F111D" w:rsidRPr="00D03C1F" w:rsidRDefault="002E210B" w:rsidP="002F111D">
      <w:pPr>
        <w:rPr>
          <w:rFonts w:ascii="Times New Roman" w:hAnsi="Times New Roman" w:cs="Times New Roman"/>
          <w:sz w:val="24"/>
          <w:szCs w:val="24"/>
        </w:rPr>
      </w:pPr>
      <w:r w:rsidRPr="00D03C1F">
        <w:rPr>
          <w:rFonts w:ascii="Times New Roman" w:hAnsi="Times New Roman" w:cs="Times New Roman"/>
          <w:sz w:val="24"/>
          <w:szCs w:val="24"/>
        </w:rPr>
        <w:t xml:space="preserve">This is the fourth round of the Port Authority’s </w:t>
      </w:r>
      <w:r w:rsidR="00AA7EE8" w:rsidRPr="00D03C1F">
        <w:rPr>
          <w:rFonts w:ascii="Times New Roman" w:hAnsi="Times New Roman" w:cs="Times New Roman"/>
          <w:sz w:val="24"/>
          <w:szCs w:val="24"/>
        </w:rPr>
        <w:t xml:space="preserve">Small Harbor </w:t>
      </w:r>
      <w:r w:rsidR="002F111D" w:rsidRPr="00D03C1F">
        <w:rPr>
          <w:rFonts w:ascii="Times New Roman" w:hAnsi="Times New Roman" w:cs="Times New Roman"/>
          <w:sz w:val="24"/>
          <w:szCs w:val="24"/>
        </w:rPr>
        <w:t>Improvement Projects Program (SHIPP)</w:t>
      </w:r>
      <w:r w:rsidRPr="00D03C1F">
        <w:rPr>
          <w:rFonts w:ascii="Times New Roman" w:hAnsi="Times New Roman" w:cs="Times New Roman"/>
          <w:sz w:val="24"/>
          <w:szCs w:val="24"/>
        </w:rPr>
        <w:t xml:space="preserve">, which </w:t>
      </w:r>
      <w:r w:rsidR="002F111D" w:rsidRPr="00D03C1F">
        <w:rPr>
          <w:rFonts w:ascii="Times New Roman" w:hAnsi="Times New Roman" w:cs="Times New Roman"/>
          <w:sz w:val="24"/>
          <w:szCs w:val="24"/>
        </w:rPr>
        <w:t>originated in 2017</w:t>
      </w:r>
      <w:r w:rsidR="00FE6764" w:rsidRPr="00D03C1F">
        <w:rPr>
          <w:rFonts w:ascii="Times New Roman" w:hAnsi="Times New Roman" w:cs="Times New Roman"/>
          <w:sz w:val="24"/>
          <w:szCs w:val="24"/>
        </w:rPr>
        <w:t xml:space="preserve"> </w:t>
      </w:r>
      <w:r w:rsidR="002F111D" w:rsidRPr="00D03C1F">
        <w:rPr>
          <w:rFonts w:ascii="Times New Roman" w:hAnsi="Times New Roman" w:cs="Times New Roman"/>
          <w:sz w:val="24"/>
          <w:szCs w:val="24"/>
        </w:rPr>
        <w:t xml:space="preserve">to assist </w:t>
      </w:r>
      <w:r w:rsidR="00FE6764" w:rsidRPr="00D03C1F">
        <w:rPr>
          <w:rFonts w:ascii="Times New Roman" w:hAnsi="Times New Roman" w:cs="Times New Roman"/>
          <w:sz w:val="24"/>
          <w:szCs w:val="24"/>
        </w:rPr>
        <w:t>towns and cities i</w:t>
      </w:r>
      <w:r w:rsidR="002F111D" w:rsidRPr="00D03C1F">
        <w:rPr>
          <w:rFonts w:ascii="Times New Roman" w:hAnsi="Times New Roman" w:cs="Times New Roman"/>
          <w:sz w:val="24"/>
          <w:szCs w:val="24"/>
        </w:rPr>
        <w:t xml:space="preserve">n strengthening the </w:t>
      </w:r>
      <w:r w:rsidR="00907E9A">
        <w:rPr>
          <w:rFonts w:ascii="Times New Roman" w:hAnsi="Times New Roman" w:cs="Times New Roman"/>
          <w:sz w:val="24"/>
          <w:szCs w:val="24"/>
        </w:rPr>
        <w:t xml:space="preserve">maritime commerce and </w:t>
      </w:r>
      <w:r w:rsidR="002F111D" w:rsidRPr="00D03C1F">
        <w:rPr>
          <w:rFonts w:ascii="Times New Roman" w:hAnsi="Times New Roman" w:cs="Times New Roman"/>
          <w:sz w:val="24"/>
          <w:szCs w:val="24"/>
        </w:rPr>
        <w:t xml:space="preserve">economic </w:t>
      </w:r>
      <w:r w:rsidR="00907E9A">
        <w:rPr>
          <w:rFonts w:ascii="Times New Roman" w:hAnsi="Times New Roman" w:cs="Times New Roman"/>
          <w:sz w:val="24"/>
          <w:szCs w:val="24"/>
        </w:rPr>
        <w:t>viability</w:t>
      </w:r>
      <w:r w:rsidR="002F111D" w:rsidRPr="00D03C1F">
        <w:rPr>
          <w:rFonts w:ascii="Times New Roman" w:hAnsi="Times New Roman" w:cs="Times New Roman"/>
          <w:sz w:val="24"/>
          <w:szCs w:val="24"/>
        </w:rPr>
        <w:t xml:space="preserve"> of harbors and marinas along</w:t>
      </w:r>
      <w:r w:rsidR="00FE6764" w:rsidRPr="00D03C1F">
        <w:rPr>
          <w:rFonts w:ascii="Times New Roman" w:hAnsi="Times New Roman" w:cs="Times New Roman"/>
          <w:sz w:val="24"/>
          <w:szCs w:val="24"/>
        </w:rPr>
        <w:t xml:space="preserve"> </w:t>
      </w:r>
      <w:r w:rsidR="002F111D" w:rsidRPr="00D03C1F">
        <w:rPr>
          <w:rFonts w:ascii="Times New Roman" w:hAnsi="Times New Roman" w:cs="Times New Roman"/>
          <w:sz w:val="24"/>
          <w:szCs w:val="24"/>
        </w:rPr>
        <w:t>Connecticut’s coastline</w:t>
      </w:r>
      <w:r w:rsidR="00B95867">
        <w:rPr>
          <w:rFonts w:ascii="Times New Roman" w:hAnsi="Times New Roman" w:cs="Times New Roman"/>
          <w:sz w:val="24"/>
          <w:szCs w:val="24"/>
        </w:rPr>
        <w:t xml:space="preserve"> and rivers</w:t>
      </w:r>
      <w:r w:rsidR="002F111D" w:rsidRPr="00D03C1F">
        <w:rPr>
          <w:rFonts w:ascii="Times New Roman" w:hAnsi="Times New Roman" w:cs="Times New Roman"/>
          <w:sz w:val="24"/>
          <w:szCs w:val="24"/>
        </w:rPr>
        <w:t>.</w:t>
      </w:r>
    </w:p>
    <w:p w14:paraId="45D7591D" w14:textId="77777777" w:rsidR="00542D4A" w:rsidRPr="00D03C1F" w:rsidRDefault="00E87A61" w:rsidP="002F111D">
      <w:pPr>
        <w:rPr>
          <w:rFonts w:ascii="Times New Roman" w:hAnsi="Times New Roman" w:cs="Times New Roman"/>
          <w:sz w:val="24"/>
          <w:szCs w:val="24"/>
        </w:rPr>
      </w:pPr>
      <w:r w:rsidRPr="00D03C1F">
        <w:rPr>
          <w:rFonts w:ascii="Times New Roman" w:hAnsi="Times New Roman" w:cs="Times New Roman"/>
          <w:sz w:val="24"/>
          <w:szCs w:val="24"/>
        </w:rPr>
        <w:t xml:space="preserve">Funding may be used for </w:t>
      </w:r>
      <w:r w:rsidR="002F111D" w:rsidRPr="00D03C1F">
        <w:rPr>
          <w:rFonts w:ascii="Times New Roman" w:hAnsi="Times New Roman" w:cs="Times New Roman"/>
          <w:sz w:val="24"/>
          <w:szCs w:val="24"/>
        </w:rPr>
        <w:t>the preparation</w:t>
      </w:r>
      <w:r w:rsidRPr="00D03C1F">
        <w:rPr>
          <w:rFonts w:ascii="Times New Roman" w:hAnsi="Times New Roman" w:cs="Times New Roman"/>
          <w:sz w:val="24"/>
          <w:szCs w:val="24"/>
        </w:rPr>
        <w:t xml:space="preserve"> </w:t>
      </w:r>
      <w:r w:rsidR="002F111D" w:rsidRPr="00D03C1F">
        <w:rPr>
          <w:rFonts w:ascii="Times New Roman" w:hAnsi="Times New Roman" w:cs="Times New Roman"/>
          <w:sz w:val="24"/>
          <w:szCs w:val="24"/>
        </w:rPr>
        <w:t>of plans</w:t>
      </w:r>
      <w:r w:rsidR="00A463D0" w:rsidRPr="00D03C1F">
        <w:rPr>
          <w:rFonts w:ascii="Times New Roman" w:hAnsi="Times New Roman" w:cs="Times New Roman"/>
          <w:sz w:val="24"/>
          <w:szCs w:val="24"/>
        </w:rPr>
        <w:t xml:space="preserve">, </w:t>
      </w:r>
      <w:r w:rsidR="002F111D" w:rsidRPr="00D03C1F">
        <w:rPr>
          <w:rFonts w:ascii="Times New Roman" w:hAnsi="Times New Roman" w:cs="Times New Roman"/>
          <w:sz w:val="24"/>
          <w:szCs w:val="24"/>
        </w:rPr>
        <w:t>studies</w:t>
      </w:r>
      <w:r w:rsidRPr="00D03C1F">
        <w:rPr>
          <w:rFonts w:ascii="Times New Roman" w:hAnsi="Times New Roman" w:cs="Times New Roman"/>
          <w:sz w:val="24"/>
          <w:szCs w:val="24"/>
        </w:rPr>
        <w:t>,</w:t>
      </w:r>
      <w:r w:rsidR="002F111D" w:rsidRPr="00D03C1F">
        <w:rPr>
          <w:rFonts w:ascii="Times New Roman" w:hAnsi="Times New Roman" w:cs="Times New Roman"/>
          <w:sz w:val="24"/>
          <w:szCs w:val="24"/>
        </w:rPr>
        <w:t xml:space="preserve"> and construction </w:t>
      </w:r>
      <w:r w:rsidR="001F1447" w:rsidRPr="00D03C1F">
        <w:rPr>
          <w:rFonts w:ascii="Times New Roman" w:hAnsi="Times New Roman" w:cs="Times New Roman"/>
          <w:sz w:val="24"/>
          <w:szCs w:val="24"/>
        </w:rPr>
        <w:t xml:space="preserve">of or improvements to </w:t>
      </w:r>
      <w:r w:rsidR="003F1C7C" w:rsidRPr="00D03C1F">
        <w:rPr>
          <w:rFonts w:ascii="Times New Roman" w:hAnsi="Times New Roman" w:cs="Times New Roman"/>
          <w:sz w:val="24"/>
          <w:szCs w:val="24"/>
        </w:rPr>
        <w:t xml:space="preserve">sea walls, piers, docks, navigation aids, </w:t>
      </w:r>
      <w:r w:rsidR="004A4190" w:rsidRPr="00D03C1F">
        <w:rPr>
          <w:rFonts w:ascii="Times New Roman" w:hAnsi="Times New Roman" w:cs="Times New Roman"/>
          <w:sz w:val="24"/>
          <w:szCs w:val="24"/>
        </w:rPr>
        <w:t xml:space="preserve">and </w:t>
      </w:r>
      <w:r w:rsidR="003F1C7C" w:rsidRPr="00D03C1F">
        <w:rPr>
          <w:rFonts w:ascii="Times New Roman" w:hAnsi="Times New Roman" w:cs="Times New Roman"/>
          <w:sz w:val="24"/>
          <w:szCs w:val="24"/>
        </w:rPr>
        <w:t>bridges</w:t>
      </w:r>
      <w:r w:rsidR="004A4190" w:rsidRPr="00D03C1F">
        <w:rPr>
          <w:rFonts w:ascii="Times New Roman" w:hAnsi="Times New Roman" w:cs="Times New Roman"/>
          <w:sz w:val="24"/>
          <w:szCs w:val="24"/>
        </w:rPr>
        <w:t xml:space="preserve">, as well as </w:t>
      </w:r>
      <w:r w:rsidR="002F111D" w:rsidRPr="00D03C1F">
        <w:rPr>
          <w:rFonts w:ascii="Times New Roman" w:hAnsi="Times New Roman" w:cs="Times New Roman"/>
          <w:sz w:val="24"/>
          <w:szCs w:val="24"/>
        </w:rPr>
        <w:t>berthing areas</w:t>
      </w:r>
      <w:r w:rsidR="00F17E5A" w:rsidRPr="00D03C1F">
        <w:rPr>
          <w:rFonts w:ascii="Times New Roman" w:hAnsi="Times New Roman" w:cs="Times New Roman"/>
          <w:sz w:val="24"/>
          <w:szCs w:val="24"/>
        </w:rPr>
        <w:t xml:space="preserve"> and </w:t>
      </w:r>
      <w:r w:rsidR="002F111D" w:rsidRPr="00D03C1F">
        <w:rPr>
          <w:rFonts w:ascii="Times New Roman" w:hAnsi="Times New Roman" w:cs="Times New Roman"/>
          <w:sz w:val="24"/>
          <w:szCs w:val="24"/>
        </w:rPr>
        <w:t>channels to</w:t>
      </w:r>
      <w:r w:rsidR="004A4190" w:rsidRPr="00D03C1F">
        <w:rPr>
          <w:rFonts w:ascii="Times New Roman" w:hAnsi="Times New Roman" w:cs="Times New Roman"/>
          <w:sz w:val="24"/>
          <w:szCs w:val="24"/>
        </w:rPr>
        <w:t xml:space="preserve"> </w:t>
      </w:r>
      <w:r w:rsidR="002F111D" w:rsidRPr="00D03C1F">
        <w:rPr>
          <w:rFonts w:ascii="Times New Roman" w:hAnsi="Times New Roman" w:cs="Times New Roman"/>
          <w:sz w:val="24"/>
          <w:szCs w:val="24"/>
        </w:rPr>
        <w:t>berthing areas</w:t>
      </w:r>
      <w:r w:rsidR="00542D4A" w:rsidRPr="00D03C1F">
        <w:rPr>
          <w:rFonts w:ascii="Times New Roman" w:hAnsi="Times New Roman" w:cs="Times New Roman"/>
          <w:sz w:val="24"/>
          <w:szCs w:val="24"/>
        </w:rPr>
        <w:t>.</w:t>
      </w:r>
    </w:p>
    <w:p w14:paraId="0EA6CE8F" w14:textId="77777777" w:rsidR="00EA4529" w:rsidRPr="00D03C1F" w:rsidRDefault="00EA4529" w:rsidP="00EA4529">
      <w:pPr>
        <w:rPr>
          <w:rFonts w:ascii="Times New Roman" w:hAnsi="Times New Roman" w:cs="Times New Roman"/>
          <w:sz w:val="24"/>
          <w:szCs w:val="24"/>
        </w:rPr>
      </w:pPr>
      <w:r w:rsidRPr="00D03C1F">
        <w:rPr>
          <w:rFonts w:ascii="Times New Roman" w:hAnsi="Times New Roman" w:cs="Times New Roman"/>
          <w:sz w:val="24"/>
          <w:szCs w:val="24"/>
        </w:rPr>
        <w:t>“The SHIPP grants are an important part of the CPA’s mission to enhance Connecticut’s maritime economy and to continue providing increased public access to our coastline,” said CPA interim Executive Director Ulysses Hammond. “</w:t>
      </w:r>
      <w:r>
        <w:rPr>
          <w:rFonts w:ascii="Times New Roman" w:hAnsi="Times New Roman" w:cs="Times New Roman"/>
          <w:sz w:val="24"/>
          <w:szCs w:val="24"/>
        </w:rPr>
        <w:t xml:space="preserve">The state’s </w:t>
      </w:r>
      <w:r w:rsidRPr="00D03C1F">
        <w:rPr>
          <w:rFonts w:ascii="Times New Roman" w:hAnsi="Times New Roman" w:cs="Times New Roman"/>
          <w:sz w:val="24"/>
          <w:szCs w:val="24"/>
        </w:rPr>
        <w:t>small harbors provide our marine business community significant opportunities to thrive</w:t>
      </w:r>
      <w:r>
        <w:rPr>
          <w:rFonts w:ascii="Times New Roman" w:hAnsi="Times New Roman" w:cs="Times New Roman"/>
          <w:sz w:val="24"/>
          <w:szCs w:val="24"/>
        </w:rPr>
        <w:t xml:space="preserve"> and they provide </w:t>
      </w:r>
      <w:r w:rsidRPr="00D03C1F">
        <w:rPr>
          <w:rFonts w:ascii="Times New Roman" w:hAnsi="Times New Roman" w:cs="Times New Roman"/>
          <w:sz w:val="24"/>
          <w:szCs w:val="24"/>
        </w:rPr>
        <w:t>families a wide variety of recreational activities.”</w:t>
      </w:r>
    </w:p>
    <w:p w14:paraId="3E8613F6" w14:textId="1BCEA270" w:rsidR="00E3588E" w:rsidRPr="00D03C1F" w:rsidRDefault="00542D4A" w:rsidP="00E3588E">
      <w:pPr>
        <w:rPr>
          <w:rFonts w:ascii="Times New Roman" w:hAnsi="Times New Roman" w:cs="Times New Roman"/>
          <w:sz w:val="24"/>
          <w:szCs w:val="24"/>
        </w:rPr>
      </w:pPr>
      <w:r w:rsidRPr="00D03C1F">
        <w:rPr>
          <w:rFonts w:ascii="Times New Roman" w:hAnsi="Times New Roman" w:cs="Times New Roman"/>
          <w:sz w:val="24"/>
          <w:szCs w:val="24"/>
        </w:rPr>
        <w:t>All projects must be in alignment with a municipality’s H</w:t>
      </w:r>
      <w:r w:rsidR="002F111D" w:rsidRPr="00D03C1F">
        <w:rPr>
          <w:rFonts w:ascii="Times New Roman" w:hAnsi="Times New Roman" w:cs="Times New Roman"/>
          <w:sz w:val="24"/>
          <w:szCs w:val="24"/>
        </w:rPr>
        <w:t xml:space="preserve">arbor </w:t>
      </w:r>
      <w:r w:rsidRPr="00D03C1F">
        <w:rPr>
          <w:rFonts w:ascii="Times New Roman" w:hAnsi="Times New Roman" w:cs="Times New Roman"/>
          <w:sz w:val="24"/>
          <w:szCs w:val="24"/>
        </w:rPr>
        <w:t>I</w:t>
      </w:r>
      <w:r w:rsidR="002F111D" w:rsidRPr="00D03C1F">
        <w:rPr>
          <w:rFonts w:ascii="Times New Roman" w:hAnsi="Times New Roman" w:cs="Times New Roman"/>
          <w:sz w:val="24"/>
          <w:szCs w:val="24"/>
        </w:rPr>
        <w:t xml:space="preserve">mprovement </w:t>
      </w:r>
      <w:r w:rsidRPr="00D03C1F">
        <w:rPr>
          <w:rFonts w:ascii="Times New Roman" w:hAnsi="Times New Roman" w:cs="Times New Roman"/>
          <w:sz w:val="24"/>
          <w:szCs w:val="24"/>
        </w:rPr>
        <w:t>P</w:t>
      </w:r>
      <w:r w:rsidR="002F111D" w:rsidRPr="00D03C1F">
        <w:rPr>
          <w:rFonts w:ascii="Times New Roman" w:hAnsi="Times New Roman" w:cs="Times New Roman"/>
          <w:sz w:val="24"/>
          <w:szCs w:val="24"/>
        </w:rPr>
        <w:t>lan.</w:t>
      </w:r>
      <w:r w:rsidR="00E3588E" w:rsidRPr="00D03C1F">
        <w:rPr>
          <w:rFonts w:ascii="Times New Roman" w:hAnsi="Times New Roman" w:cs="Times New Roman"/>
          <w:sz w:val="24"/>
          <w:szCs w:val="24"/>
        </w:rPr>
        <w:t xml:space="preserve"> Appl</w:t>
      </w:r>
      <w:r w:rsidR="00D03C1F" w:rsidRPr="00D03C1F">
        <w:rPr>
          <w:rFonts w:ascii="Times New Roman" w:hAnsi="Times New Roman" w:cs="Times New Roman"/>
          <w:sz w:val="24"/>
          <w:szCs w:val="24"/>
        </w:rPr>
        <w:t>i</w:t>
      </w:r>
      <w:r w:rsidR="00E3588E" w:rsidRPr="00D03C1F">
        <w:rPr>
          <w:rFonts w:ascii="Times New Roman" w:hAnsi="Times New Roman" w:cs="Times New Roman"/>
          <w:sz w:val="24"/>
          <w:szCs w:val="24"/>
        </w:rPr>
        <w:t xml:space="preserve">cations must include a description of the current </w:t>
      </w:r>
      <w:r w:rsidR="009272F7" w:rsidRPr="00D03C1F">
        <w:rPr>
          <w:rFonts w:ascii="Times New Roman" w:hAnsi="Times New Roman" w:cs="Times New Roman"/>
          <w:sz w:val="24"/>
          <w:szCs w:val="24"/>
        </w:rPr>
        <w:t xml:space="preserve">site </w:t>
      </w:r>
      <w:r w:rsidR="004831BF" w:rsidRPr="00D03C1F">
        <w:rPr>
          <w:rFonts w:ascii="Times New Roman" w:hAnsi="Times New Roman" w:cs="Times New Roman"/>
          <w:sz w:val="24"/>
          <w:szCs w:val="24"/>
        </w:rPr>
        <w:t xml:space="preserve">conditions </w:t>
      </w:r>
      <w:r w:rsidR="009272F7" w:rsidRPr="00D03C1F">
        <w:rPr>
          <w:rFonts w:ascii="Times New Roman" w:hAnsi="Times New Roman" w:cs="Times New Roman"/>
          <w:sz w:val="24"/>
          <w:szCs w:val="24"/>
        </w:rPr>
        <w:t>and how the propo</w:t>
      </w:r>
      <w:r w:rsidR="009F1890" w:rsidRPr="00D03C1F">
        <w:rPr>
          <w:rFonts w:ascii="Times New Roman" w:hAnsi="Times New Roman" w:cs="Times New Roman"/>
          <w:sz w:val="24"/>
          <w:szCs w:val="24"/>
        </w:rPr>
        <w:t>s</w:t>
      </w:r>
      <w:r w:rsidR="009272F7" w:rsidRPr="00D03C1F">
        <w:rPr>
          <w:rFonts w:ascii="Times New Roman" w:hAnsi="Times New Roman" w:cs="Times New Roman"/>
          <w:sz w:val="24"/>
          <w:szCs w:val="24"/>
        </w:rPr>
        <w:t>ed proje</w:t>
      </w:r>
      <w:r w:rsidR="009F1890" w:rsidRPr="00D03C1F">
        <w:rPr>
          <w:rFonts w:ascii="Times New Roman" w:hAnsi="Times New Roman" w:cs="Times New Roman"/>
          <w:sz w:val="24"/>
          <w:szCs w:val="24"/>
        </w:rPr>
        <w:t>c</w:t>
      </w:r>
      <w:r w:rsidR="009272F7" w:rsidRPr="00D03C1F">
        <w:rPr>
          <w:rFonts w:ascii="Times New Roman" w:hAnsi="Times New Roman" w:cs="Times New Roman"/>
          <w:sz w:val="24"/>
          <w:szCs w:val="24"/>
        </w:rPr>
        <w:t>t will improve</w:t>
      </w:r>
      <w:r w:rsidR="009F1890" w:rsidRPr="00D03C1F">
        <w:rPr>
          <w:rFonts w:ascii="Times New Roman" w:hAnsi="Times New Roman" w:cs="Times New Roman"/>
          <w:sz w:val="24"/>
          <w:szCs w:val="24"/>
        </w:rPr>
        <w:t xml:space="preserve"> the site and </w:t>
      </w:r>
      <w:r w:rsidR="0020138B" w:rsidRPr="00D03C1F">
        <w:rPr>
          <w:rFonts w:ascii="Times New Roman" w:hAnsi="Times New Roman" w:cs="Times New Roman"/>
          <w:sz w:val="24"/>
          <w:szCs w:val="24"/>
        </w:rPr>
        <w:t>support economic development in the area. A</w:t>
      </w:r>
      <w:r w:rsidR="00E3588E" w:rsidRPr="00D03C1F">
        <w:rPr>
          <w:rFonts w:ascii="Times New Roman" w:hAnsi="Times New Roman" w:cs="Times New Roman"/>
          <w:sz w:val="24"/>
          <w:szCs w:val="24"/>
        </w:rPr>
        <w:t xml:space="preserve"> description o</w:t>
      </w:r>
      <w:r w:rsidR="0020138B" w:rsidRPr="00D03C1F">
        <w:rPr>
          <w:rFonts w:ascii="Times New Roman" w:hAnsi="Times New Roman" w:cs="Times New Roman"/>
          <w:sz w:val="24"/>
          <w:szCs w:val="24"/>
        </w:rPr>
        <w:t>f</w:t>
      </w:r>
      <w:r w:rsidR="00E3588E" w:rsidRPr="00D03C1F">
        <w:rPr>
          <w:rFonts w:ascii="Times New Roman" w:hAnsi="Times New Roman" w:cs="Times New Roman"/>
          <w:sz w:val="24"/>
          <w:szCs w:val="24"/>
        </w:rPr>
        <w:t xml:space="preserve"> how the proposal will support the state’s maritime policies and</w:t>
      </w:r>
      <w:r w:rsidR="0020138B" w:rsidRPr="00D03C1F">
        <w:rPr>
          <w:rFonts w:ascii="Times New Roman" w:hAnsi="Times New Roman" w:cs="Times New Roman"/>
          <w:sz w:val="24"/>
          <w:szCs w:val="24"/>
        </w:rPr>
        <w:t xml:space="preserve"> </w:t>
      </w:r>
      <w:r w:rsidR="00E3588E" w:rsidRPr="00D03C1F">
        <w:rPr>
          <w:rFonts w:ascii="Times New Roman" w:hAnsi="Times New Roman" w:cs="Times New Roman"/>
          <w:sz w:val="24"/>
          <w:szCs w:val="24"/>
        </w:rPr>
        <w:t>encourage commerce</w:t>
      </w:r>
      <w:r w:rsidR="004831BF" w:rsidRPr="00D03C1F">
        <w:rPr>
          <w:rFonts w:ascii="Times New Roman" w:hAnsi="Times New Roman" w:cs="Times New Roman"/>
          <w:sz w:val="24"/>
          <w:szCs w:val="24"/>
        </w:rPr>
        <w:t xml:space="preserve"> also is required</w:t>
      </w:r>
      <w:r w:rsidR="00E3588E" w:rsidRPr="00D03C1F">
        <w:rPr>
          <w:rFonts w:ascii="Times New Roman" w:hAnsi="Times New Roman" w:cs="Times New Roman"/>
          <w:sz w:val="24"/>
          <w:szCs w:val="24"/>
        </w:rPr>
        <w:t>.</w:t>
      </w:r>
    </w:p>
    <w:p w14:paraId="18A05D0F" w14:textId="77777777" w:rsidR="00B95867" w:rsidRDefault="002F4CE1" w:rsidP="002F111D">
      <w:pPr>
        <w:rPr>
          <w:rFonts w:ascii="Times New Roman" w:hAnsi="Times New Roman" w:cs="Times New Roman"/>
          <w:sz w:val="24"/>
          <w:szCs w:val="24"/>
        </w:rPr>
      </w:pPr>
      <w:r w:rsidRPr="00D03C1F">
        <w:rPr>
          <w:rFonts w:ascii="Times New Roman" w:hAnsi="Times New Roman" w:cs="Times New Roman"/>
          <w:sz w:val="24"/>
          <w:szCs w:val="24"/>
        </w:rPr>
        <w:lastRenderedPageBreak/>
        <w:t xml:space="preserve">Some projects </w:t>
      </w:r>
      <w:r w:rsidR="00520662" w:rsidRPr="00D03C1F">
        <w:rPr>
          <w:rFonts w:ascii="Times New Roman" w:hAnsi="Times New Roman" w:cs="Times New Roman"/>
          <w:sz w:val="24"/>
          <w:szCs w:val="24"/>
        </w:rPr>
        <w:t>qualify for total funding and others quali</w:t>
      </w:r>
      <w:r w:rsidR="0041334F" w:rsidRPr="00D03C1F">
        <w:rPr>
          <w:rFonts w:ascii="Times New Roman" w:hAnsi="Times New Roman" w:cs="Times New Roman"/>
          <w:sz w:val="24"/>
          <w:szCs w:val="24"/>
        </w:rPr>
        <w:t>f</w:t>
      </w:r>
      <w:r w:rsidR="00520662" w:rsidRPr="00D03C1F">
        <w:rPr>
          <w:rFonts w:ascii="Times New Roman" w:hAnsi="Times New Roman" w:cs="Times New Roman"/>
          <w:sz w:val="24"/>
          <w:szCs w:val="24"/>
        </w:rPr>
        <w:t xml:space="preserve">y for </w:t>
      </w:r>
      <w:r w:rsidR="00587B05" w:rsidRPr="00D03C1F">
        <w:rPr>
          <w:rFonts w:ascii="Times New Roman" w:hAnsi="Times New Roman" w:cs="Times New Roman"/>
          <w:sz w:val="24"/>
          <w:szCs w:val="24"/>
        </w:rPr>
        <w:t>partial funding</w:t>
      </w:r>
      <w:r w:rsidR="0041334F" w:rsidRPr="00D03C1F">
        <w:rPr>
          <w:rFonts w:ascii="Times New Roman" w:hAnsi="Times New Roman" w:cs="Times New Roman"/>
          <w:sz w:val="24"/>
          <w:szCs w:val="24"/>
        </w:rPr>
        <w:t xml:space="preserve"> </w:t>
      </w:r>
      <w:r w:rsidR="002F111D" w:rsidRPr="00D03C1F">
        <w:rPr>
          <w:rFonts w:ascii="Times New Roman" w:hAnsi="Times New Roman" w:cs="Times New Roman"/>
          <w:sz w:val="24"/>
          <w:szCs w:val="24"/>
        </w:rPr>
        <w:t>depending on the type of</w:t>
      </w:r>
      <w:r w:rsidR="0091192B">
        <w:rPr>
          <w:rFonts w:ascii="Times New Roman" w:hAnsi="Times New Roman" w:cs="Times New Roman"/>
          <w:sz w:val="24"/>
          <w:szCs w:val="24"/>
        </w:rPr>
        <w:t xml:space="preserve"> </w:t>
      </w:r>
      <w:r w:rsidR="002F111D" w:rsidRPr="00D03C1F">
        <w:rPr>
          <w:rFonts w:ascii="Times New Roman" w:hAnsi="Times New Roman" w:cs="Times New Roman"/>
          <w:sz w:val="24"/>
          <w:szCs w:val="24"/>
        </w:rPr>
        <w:t>activities proposed</w:t>
      </w:r>
      <w:r w:rsidR="0041334F" w:rsidRPr="00D03C1F">
        <w:rPr>
          <w:rFonts w:ascii="Times New Roman" w:hAnsi="Times New Roman" w:cs="Times New Roman"/>
          <w:sz w:val="24"/>
          <w:szCs w:val="24"/>
        </w:rPr>
        <w:t xml:space="preserve">. </w:t>
      </w:r>
    </w:p>
    <w:p w14:paraId="213F9B4D" w14:textId="613A6778" w:rsidR="002F111D" w:rsidRPr="00D03C1F" w:rsidRDefault="00C371B9" w:rsidP="002F111D">
      <w:pPr>
        <w:rPr>
          <w:rFonts w:ascii="Times New Roman" w:hAnsi="Times New Roman" w:cs="Times New Roman"/>
          <w:sz w:val="24"/>
          <w:szCs w:val="24"/>
        </w:rPr>
      </w:pPr>
      <w:r w:rsidRPr="00D03C1F">
        <w:rPr>
          <w:rFonts w:ascii="Times New Roman" w:hAnsi="Times New Roman" w:cs="Times New Roman"/>
          <w:sz w:val="24"/>
          <w:szCs w:val="24"/>
        </w:rPr>
        <w:t xml:space="preserve">For an </w:t>
      </w:r>
      <w:r w:rsidR="000A1BC8" w:rsidRPr="00D03C1F">
        <w:rPr>
          <w:rFonts w:ascii="Times New Roman" w:hAnsi="Times New Roman" w:cs="Times New Roman"/>
          <w:sz w:val="24"/>
          <w:szCs w:val="24"/>
        </w:rPr>
        <w:t xml:space="preserve">application and </w:t>
      </w:r>
      <w:r w:rsidRPr="00D03C1F">
        <w:rPr>
          <w:rFonts w:ascii="Times New Roman" w:hAnsi="Times New Roman" w:cs="Times New Roman"/>
          <w:sz w:val="24"/>
          <w:szCs w:val="24"/>
        </w:rPr>
        <w:t xml:space="preserve">to learn </w:t>
      </w:r>
      <w:r w:rsidR="000A1BC8" w:rsidRPr="00D03C1F">
        <w:rPr>
          <w:rFonts w:ascii="Times New Roman" w:hAnsi="Times New Roman" w:cs="Times New Roman"/>
          <w:sz w:val="24"/>
          <w:szCs w:val="24"/>
        </w:rPr>
        <w:t>m</w:t>
      </w:r>
      <w:r w:rsidR="00F962C2" w:rsidRPr="00D03C1F">
        <w:rPr>
          <w:rFonts w:ascii="Times New Roman" w:hAnsi="Times New Roman" w:cs="Times New Roman"/>
          <w:sz w:val="24"/>
          <w:szCs w:val="24"/>
        </w:rPr>
        <w:t xml:space="preserve">ore </w:t>
      </w:r>
      <w:r w:rsidRPr="00D03C1F">
        <w:rPr>
          <w:rFonts w:ascii="Times New Roman" w:hAnsi="Times New Roman" w:cs="Times New Roman"/>
          <w:sz w:val="24"/>
          <w:szCs w:val="24"/>
        </w:rPr>
        <w:t xml:space="preserve">about </w:t>
      </w:r>
      <w:r w:rsidR="000A1BC8" w:rsidRPr="00D03C1F">
        <w:rPr>
          <w:rFonts w:ascii="Times New Roman" w:hAnsi="Times New Roman" w:cs="Times New Roman"/>
          <w:sz w:val="24"/>
          <w:szCs w:val="24"/>
        </w:rPr>
        <w:t>SHIPP grants</w:t>
      </w:r>
      <w:r w:rsidRPr="00D03C1F">
        <w:rPr>
          <w:rFonts w:ascii="Times New Roman" w:hAnsi="Times New Roman" w:cs="Times New Roman"/>
          <w:sz w:val="24"/>
          <w:szCs w:val="24"/>
        </w:rPr>
        <w:t xml:space="preserve">, go to </w:t>
      </w:r>
      <w:hyperlink r:id="rId7" w:history="1">
        <w:r w:rsidRPr="00D03C1F">
          <w:rPr>
            <w:rStyle w:val="Hyperlink"/>
            <w:rFonts w:ascii="Times New Roman" w:hAnsi="Times New Roman" w:cs="Times New Roman"/>
            <w:sz w:val="24"/>
            <w:szCs w:val="24"/>
          </w:rPr>
          <w:t>CT Port Authority</w:t>
        </w:r>
      </w:hyperlink>
      <w:r w:rsidR="0091192B">
        <w:rPr>
          <w:rStyle w:val="Hyperlink"/>
          <w:rFonts w:ascii="Times New Roman" w:hAnsi="Times New Roman" w:cs="Times New Roman"/>
          <w:sz w:val="24"/>
          <w:szCs w:val="24"/>
        </w:rPr>
        <w:t>.</w:t>
      </w:r>
      <w:r w:rsidR="00F962C2" w:rsidRPr="00D03C1F">
        <w:rPr>
          <w:rFonts w:ascii="Times New Roman" w:hAnsi="Times New Roman" w:cs="Times New Roman"/>
          <w:sz w:val="24"/>
          <w:szCs w:val="24"/>
        </w:rPr>
        <w:t xml:space="preserve"> </w:t>
      </w:r>
    </w:p>
    <w:p w14:paraId="0ECA0AB6" w14:textId="731506BC" w:rsidR="00D674E7" w:rsidRPr="00D03C1F" w:rsidRDefault="006B4532" w:rsidP="002F111D">
      <w:pPr>
        <w:rPr>
          <w:rFonts w:ascii="Times New Roman" w:hAnsi="Times New Roman" w:cs="Times New Roman"/>
          <w:sz w:val="24"/>
          <w:szCs w:val="24"/>
        </w:rPr>
      </w:pPr>
      <w:r w:rsidRPr="00D03C1F">
        <w:rPr>
          <w:rFonts w:ascii="Times New Roman" w:hAnsi="Times New Roman" w:cs="Times New Roman"/>
          <w:sz w:val="24"/>
          <w:szCs w:val="24"/>
        </w:rPr>
        <w:t xml:space="preserve">Applications must be returned to the </w:t>
      </w:r>
      <w:r w:rsidR="00EA7824" w:rsidRPr="00D03C1F">
        <w:rPr>
          <w:rFonts w:ascii="Times New Roman" w:hAnsi="Times New Roman" w:cs="Times New Roman"/>
          <w:sz w:val="24"/>
          <w:szCs w:val="24"/>
        </w:rPr>
        <w:t xml:space="preserve">CT Port Authority </w:t>
      </w:r>
      <w:r w:rsidRPr="00D03C1F">
        <w:rPr>
          <w:rFonts w:ascii="Times New Roman" w:hAnsi="Times New Roman" w:cs="Times New Roman"/>
          <w:sz w:val="24"/>
          <w:szCs w:val="24"/>
        </w:rPr>
        <w:t xml:space="preserve">by July 1, and </w:t>
      </w:r>
      <w:r w:rsidR="00DD382C" w:rsidRPr="00D03C1F">
        <w:rPr>
          <w:rFonts w:ascii="Times New Roman" w:hAnsi="Times New Roman" w:cs="Times New Roman"/>
          <w:sz w:val="24"/>
          <w:szCs w:val="24"/>
        </w:rPr>
        <w:t xml:space="preserve">project selections will be </w:t>
      </w:r>
      <w:r w:rsidR="00EA4529">
        <w:rPr>
          <w:rFonts w:ascii="Times New Roman" w:hAnsi="Times New Roman" w:cs="Times New Roman"/>
          <w:sz w:val="24"/>
          <w:szCs w:val="24"/>
        </w:rPr>
        <w:t xml:space="preserve">completed by </w:t>
      </w:r>
      <w:r w:rsidR="00DD382C" w:rsidRPr="00D03C1F">
        <w:rPr>
          <w:rFonts w:ascii="Times New Roman" w:hAnsi="Times New Roman" w:cs="Times New Roman"/>
          <w:sz w:val="24"/>
          <w:szCs w:val="24"/>
        </w:rPr>
        <w:t>Aug</w:t>
      </w:r>
      <w:r w:rsidR="007452DB">
        <w:rPr>
          <w:rFonts w:ascii="Times New Roman" w:hAnsi="Times New Roman" w:cs="Times New Roman"/>
          <w:sz w:val="24"/>
          <w:szCs w:val="24"/>
        </w:rPr>
        <w:t>ust</w:t>
      </w:r>
      <w:r w:rsidR="00DD382C" w:rsidRPr="00D03C1F">
        <w:rPr>
          <w:rFonts w:ascii="Times New Roman" w:hAnsi="Times New Roman" w:cs="Times New Roman"/>
          <w:sz w:val="24"/>
          <w:szCs w:val="24"/>
        </w:rPr>
        <w:t xml:space="preserve"> 1. The CPA then submits </w:t>
      </w:r>
      <w:r w:rsidR="00D674E7" w:rsidRPr="00D03C1F">
        <w:rPr>
          <w:rFonts w:ascii="Times New Roman" w:hAnsi="Times New Roman" w:cs="Times New Roman"/>
          <w:sz w:val="24"/>
          <w:szCs w:val="24"/>
        </w:rPr>
        <w:t xml:space="preserve">funding requests to the </w:t>
      </w:r>
      <w:r w:rsidR="00EA4529">
        <w:rPr>
          <w:rFonts w:ascii="Times New Roman" w:hAnsi="Times New Roman" w:cs="Times New Roman"/>
          <w:sz w:val="24"/>
          <w:szCs w:val="24"/>
        </w:rPr>
        <w:t>S</w:t>
      </w:r>
      <w:r w:rsidR="00D674E7" w:rsidRPr="00D03C1F">
        <w:rPr>
          <w:rFonts w:ascii="Times New Roman" w:hAnsi="Times New Roman" w:cs="Times New Roman"/>
          <w:sz w:val="24"/>
          <w:szCs w:val="24"/>
        </w:rPr>
        <w:t>tate Bond Commission.</w:t>
      </w:r>
    </w:p>
    <w:p w14:paraId="0A37F670" w14:textId="6D227E56" w:rsidR="007C25E7" w:rsidRPr="00D03C1F" w:rsidRDefault="00A463FD" w:rsidP="00073D1C">
      <w:pPr>
        <w:rPr>
          <w:rFonts w:ascii="Times New Roman" w:hAnsi="Times New Roman" w:cs="Times New Roman"/>
          <w:sz w:val="24"/>
          <w:szCs w:val="24"/>
        </w:rPr>
      </w:pPr>
      <w:r w:rsidRPr="00D03C1F">
        <w:rPr>
          <w:rFonts w:ascii="Times New Roman" w:hAnsi="Times New Roman" w:cs="Times New Roman"/>
          <w:sz w:val="24"/>
          <w:szCs w:val="24"/>
        </w:rPr>
        <w:t xml:space="preserve">A total of $12,011,706 </w:t>
      </w:r>
      <w:r w:rsidR="00EA4529">
        <w:rPr>
          <w:rFonts w:ascii="Times New Roman" w:hAnsi="Times New Roman" w:cs="Times New Roman"/>
          <w:sz w:val="24"/>
          <w:szCs w:val="24"/>
        </w:rPr>
        <w:t xml:space="preserve">has been </w:t>
      </w:r>
      <w:r w:rsidR="00835337" w:rsidRPr="00D03C1F">
        <w:rPr>
          <w:rFonts w:ascii="Times New Roman" w:hAnsi="Times New Roman" w:cs="Times New Roman"/>
          <w:sz w:val="24"/>
          <w:szCs w:val="24"/>
        </w:rPr>
        <w:t xml:space="preserve">awarded </w:t>
      </w:r>
      <w:r w:rsidR="00BE6100">
        <w:rPr>
          <w:rFonts w:ascii="Times New Roman" w:hAnsi="Times New Roman" w:cs="Times New Roman"/>
          <w:sz w:val="24"/>
          <w:szCs w:val="24"/>
        </w:rPr>
        <w:t xml:space="preserve">for 33 projects in 16 municipalities </w:t>
      </w:r>
      <w:r w:rsidR="00835337" w:rsidRPr="00D03C1F">
        <w:rPr>
          <w:rFonts w:ascii="Times New Roman" w:hAnsi="Times New Roman" w:cs="Times New Roman"/>
          <w:sz w:val="24"/>
          <w:szCs w:val="24"/>
        </w:rPr>
        <w:t xml:space="preserve">through the three previous rounds of </w:t>
      </w:r>
      <w:r w:rsidR="00FC172B" w:rsidRPr="00D03C1F">
        <w:rPr>
          <w:rFonts w:ascii="Times New Roman" w:hAnsi="Times New Roman" w:cs="Times New Roman"/>
          <w:sz w:val="24"/>
          <w:szCs w:val="24"/>
        </w:rPr>
        <w:t>SHIPP funding</w:t>
      </w:r>
      <w:r w:rsidR="00835337" w:rsidRPr="00D03C1F">
        <w:rPr>
          <w:rFonts w:ascii="Times New Roman" w:hAnsi="Times New Roman" w:cs="Times New Roman"/>
          <w:sz w:val="24"/>
          <w:szCs w:val="24"/>
        </w:rPr>
        <w:t xml:space="preserve"> </w:t>
      </w:r>
      <w:r w:rsidR="007C25E7" w:rsidRPr="00D03C1F">
        <w:rPr>
          <w:rFonts w:ascii="Times New Roman" w:hAnsi="Times New Roman" w:cs="Times New Roman"/>
          <w:sz w:val="24"/>
          <w:szCs w:val="24"/>
        </w:rPr>
        <w:t>to</w:t>
      </w:r>
      <w:r w:rsidR="00A56944" w:rsidRPr="00D03C1F">
        <w:rPr>
          <w:rFonts w:ascii="Times New Roman" w:hAnsi="Times New Roman" w:cs="Times New Roman"/>
          <w:sz w:val="24"/>
          <w:szCs w:val="24"/>
        </w:rPr>
        <w:t xml:space="preserve"> improve marine facilities </w:t>
      </w:r>
      <w:r w:rsidR="00C744A3" w:rsidRPr="00D03C1F">
        <w:rPr>
          <w:rFonts w:ascii="Times New Roman" w:hAnsi="Times New Roman" w:cs="Times New Roman"/>
          <w:sz w:val="24"/>
          <w:szCs w:val="24"/>
        </w:rPr>
        <w:t>and public access to the water</w:t>
      </w:r>
      <w:r w:rsidR="007C25E7" w:rsidRPr="00D03C1F">
        <w:rPr>
          <w:rFonts w:ascii="Times New Roman" w:hAnsi="Times New Roman" w:cs="Times New Roman"/>
          <w:sz w:val="24"/>
          <w:szCs w:val="24"/>
        </w:rPr>
        <w:t>.</w:t>
      </w:r>
    </w:p>
    <w:p w14:paraId="274A52B2" w14:textId="77777777" w:rsidR="001F678D" w:rsidRPr="00D03C1F" w:rsidRDefault="001F678D" w:rsidP="001F678D">
      <w:pPr>
        <w:rPr>
          <w:rFonts w:ascii="Times New Roman" w:hAnsi="Times New Roman" w:cs="Times New Roman"/>
          <w:sz w:val="24"/>
          <w:szCs w:val="24"/>
        </w:rPr>
      </w:pPr>
    </w:p>
    <w:p w14:paraId="37F74811" w14:textId="77777777" w:rsidR="001F678D" w:rsidRDefault="001F678D" w:rsidP="001F678D"/>
    <w:sectPr w:rsidR="001F6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D7BFD"/>
    <w:multiLevelType w:val="multilevel"/>
    <w:tmpl w:val="E7E4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09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8D"/>
    <w:rsid w:val="00012C61"/>
    <w:rsid w:val="00021FBD"/>
    <w:rsid w:val="0002355C"/>
    <w:rsid w:val="00073D1C"/>
    <w:rsid w:val="000A1BC8"/>
    <w:rsid w:val="00101511"/>
    <w:rsid w:val="00176BA4"/>
    <w:rsid w:val="001F1447"/>
    <w:rsid w:val="001F678D"/>
    <w:rsid w:val="0020138B"/>
    <w:rsid w:val="002C2892"/>
    <w:rsid w:val="002E210B"/>
    <w:rsid w:val="002F111D"/>
    <w:rsid w:val="002F4CE1"/>
    <w:rsid w:val="003108E0"/>
    <w:rsid w:val="00337013"/>
    <w:rsid w:val="003C37C4"/>
    <w:rsid w:val="003F1C7C"/>
    <w:rsid w:val="0041334F"/>
    <w:rsid w:val="004630A4"/>
    <w:rsid w:val="004831BF"/>
    <w:rsid w:val="004A4190"/>
    <w:rsid w:val="004B1683"/>
    <w:rsid w:val="004B42E4"/>
    <w:rsid w:val="005073E5"/>
    <w:rsid w:val="00520662"/>
    <w:rsid w:val="00542D4A"/>
    <w:rsid w:val="00587B05"/>
    <w:rsid w:val="005B1088"/>
    <w:rsid w:val="005F2A31"/>
    <w:rsid w:val="005F4EA3"/>
    <w:rsid w:val="006755F6"/>
    <w:rsid w:val="006A5E94"/>
    <w:rsid w:val="006B031D"/>
    <w:rsid w:val="006B4532"/>
    <w:rsid w:val="006C15A9"/>
    <w:rsid w:val="007452DB"/>
    <w:rsid w:val="00754972"/>
    <w:rsid w:val="00775AF4"/>
    <w:rsid w:val="007C25E7"/>
    <w:rsid w:val="007D79DE"/>
    <w:rsid w:val="0081615E"/>
    <w:rsid w:val="00835337"/>
    <w:rsid w:val="008470DC"/>
    <w:rsid w:val="00851324"/>
    <w:rsid w:val="00852988"/>
    <w:rsid w:val="00871A62"/>
    <w:rsid w:val="00882CBB"/>
    <w:rsid w:val="00907E9A"/>
    <w:rsid w:val="0091192B"/>
    <w:rsid w:val="009272F7"/>
    <w:rsid w:val="009C5A2F"/>
    <w:rsid w:val="009F1890"/>
    <w:rsid w:val="00A40CC9"/>
    <w:rsid w:val="00A463D0"/>
    <w:rsid w:val="00A463FD"/>
    <w:rsid w:val="00A56944"/>
    <w:rsid w:val="00A67091"/>
    <w:rsid w:val="00A73977"/>
    <w:rsid w:val="00AA4B5C"/>
    <w:rsid w:val="00AA7EE8"/>
    <w:rsid w:val="00AA7EF3"/>
    <w:rsid w:val="00AB025A"/>
    <w:rsid w:val="00AD7D2A"/>
    <w:rsid w:val="00B270DF"/>
    <w:rsid w:val="00B7203B"/>
    <w:rsid w:val="00B816B8"/>
    <w:rsid w:val="00B95867"/>
    <w:rsid w:val="00BA1D7D"/>
    <w:rsid w:val="00BE6100"/>
    <w:rsid w:val="00C309B3"/>
    <w:rsid w:val="00C371B9"/>
    <w:rsid w:val="00C744A3"/>
    <w:rsid w:val="00CD16DF"/>
    <w:rsid w:val="00CF77E9"/>
    <w:rsid w:val="00D02B63"/>
    <w:rsid w:val="00D03C1F"/>
    <w:rsid w:val="00D6427A"/>
    <w:rsid w:val="00D674E7"/>
    <w:rsid w:val="00DD382C"/>
    <w:rsid w:val="00E11863"/>
    <w:rsid w:val="00E3588E"/>
    <w:rsid w:val="00E463C5"/>
    <w:rsid w:val="00E701F6"/>
    <w:rsid w:val="00E82391"/>
    <w:rsid w:val="00E87A61"/>
    <w:rsid w:val="00E913B8"/>
    <w:rsid w:val="00EA4529"/>
    <w:rsid w:val="00EA7824"/>
    <w:rsid w:val="00EB1240"/>
    <w:rsid w:val="00EB43DF"/>
    <w:rsid w:val="00EC5CCF"/>
    <w:rsid w:val="00EF1B75"/>
    <w:rsid w:val="00F13D5C"/>
    <w:rsid w:val="00F17E5A"/>
    <w:rsid w:val="00F44D92"/>
    <w:rsid w:val="00F53814"/>
    <w:rsid w:val="00F71092"/>
    <w:rsid w:val="00F94B33"/>
    <w:rsid w:val="00F962C2"/>
    <w:rsid w:val="00FA04BD"/>
    <w:rsid w:val="00FC172B"/>
    <w:rsid w:val="00FE6764"/>
    <w:rsid w:val="00FF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9605A"/>
  <w15:chartTrackingRefBased/>
  <w15:docId w15:val="{5E9F9B46-9239-4FB1-864B-598563ED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4B33"/>
    <w:rPr>
      <w:u w:val="single"/>
    </w:rPr>
  </w:style>
  <w:style w:type="paragraph" w:customStyle="1" w:styleId="Body">
    <w:name w:val="Body"/>
    <w:rsid w:val="00F94B33"/>
    <w:pPr>
      <w:pBdr>
        <w:top w:val="nil"/>
        <w:left w:val="nil"/>
        <w:bottom w:val="nil"/>
        <w:right w:val="nil"/>
        <w:between w:val="nil"/>
        <w:bar w:val="nil"/>
      </w:pBdr>
    </w:pPr>
    <w:rPr>
      <w:rFonts w:ascii="Calibri" w:eastAsia="Arial Unicode MS" w:hAnsi="Calibri" w:cs="Arial Unicode MS"/>
      <w:color w:val="000000"/>
      <w:kern w:val="0"/>
      <w:u w:color="000000"/>
      <w:bdr w:val="nil"/>
      <w14:textOutline w14:w="0" w14:cap="flat" w14:cmpd="sng" w14:algn="ctr">
        <w14:noFill/>
        <w14:prstDash w14:val="solid"/>
        <w14:bevel/>
      </w14:textOutline>
      <w14:ligatures w14:val="none"/>
    </w:rPr>
  </w:style>
  <w:style w:type="character" w:customStyle="1" w:styleId="None">
    <w:name w:val="None"/>
    <w:rsid w:val="00F94B33"/>
  </w:style>
  <w:style w:type="character" w:styleId="UnresolvedMention">
    <w:name w:val="Unresolved Mention"/>
    <w:basedOn w:val="DefaultParagraphFont"/>
    <w:uiPriority w:val="99"/>
    <w:semiHidden/>
    <w:unhideWhenUsed/>
    <w:rsid w:val="00C371B9"/>
    <w:rPr>
      <w:color w:val="605E5C"/>
      <w:shd w:val="clear" w:color="auto" w:fill="E1DFDD"/>
    </w:rPr>
  </w:style>
  <w:style w:type="character" w:styleId="FollowedHyperlink">
    <w:name w:val="FollowedHyperlink"/>
    <w:basedOn w:val="DefaultParagraphFont"/>
    <w:uiPriority w:val="99"/>
    <w:semiHidden/>
    <w:unhideWhenUsed/>
    <w:rsid w:val="00F53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2407">
      <w:bodyDiv w:val="1"/>
      <w:marLeft w:val="0"/>
      <w:marRight w:val="0"/>
      <w:marTop w:val="0"/>
      <w:marBottom w:val="0"/>
      <w:divBdr>
        <w:top w:val="none" w:sz="0" w:space="0" w:color="auto"/>
        <w:left w:val="none" w:sz="0" w:space="0" w:color="auto"/>
        <w:bottom w:val="none" w:sz="0" w:space="0" w:color="auto"/>
        <w:right w:val="none" w:sz="0" w:space="0" w:color="auto"/>
      </w:divBdr>
      <w:divsChild>
        <w:div w:id="694502132">
          <w:marLeft w:val="0"/>
          <w:marRight w:val="0"/>
          <w:marTop w:val="0"/>
          <w:marBottom w:val="0"/>
          <w:divBdr>
            <w:top w:val="none" w:sz="0" w:space="0" w:color="auto"/>
            <w:left w:val="none" w:sz="0" w:space="0" w:color="auto"/>
            <w:bottom w:val="none" w:sz="0" w:space="0" w:color="auto"/>
            <w:right w:val="none" w:sz="0" w:space="0" w:color="auto"/>
          </w:divBdr>
        </w:div>
        <w:div w:id="9085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tportauthority.com/shi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hammond@ctportauthorit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1907</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Tranchida</dc:creator>
  <cp:keywords/>
  <dc:description/>
  <cp:lastModifiedBy>David Tranchida</cp:lastModifiedBy>
  <cp:revision>5</cp:revision>
  <dcterms:created xsi:type="dcterms:W3CDTF">2024-02-27T22:12:00Z</dcterms:created>
  <dcterms:modified xsi:type="dcterms:W3CDTF">2024-02-28T16:31:00Z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8b4e38d4-7b2c-4517-9b35-3b1245898065</vt:lpwstr>
  </property>
</Properties>
</file>