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6D" w:rsidRPr="0026092F" w:rsidRDefault="000127F5" w:rsidP="00C16B18">
      <w:pPr>
        <w:tabs>
          <w:tab w:val="left" w:pos="3340"/>
          <w:tab w:val="center" w:pos="4680"/>
        </w:tabs>
        <w:spacing w:before="120"/>
        <w:jc w:val="center"/>
        <w:rPr>
          <w:rFonts w:ascii="Arial" w:hAnsi="Arial" w:cs="Arial"/>
          <w:sz w:val="16"/>
          <w:szCs w:val="16"/>
        </w:rPr>
      </w:pPr>
      <w:bookmarkStart w:id="0" w:name="_GoBack"/>
      <w:bookmarkEnd w:id="0"/>
      <w:r w:rsidRPr="0026092F">
        <w:rPr>
          <w:rFonts w:ascii="Arial" w:hAnsi="Arial" w:cs="Arial"/>
          <w:caps/>
          <w:sz w:val="16"/>
          <w:szCs w:val="16"/>
        </w:rPr>
        <w:t>SPECIAL</w:t>
      </w:r>
      <w:r w:rsidR="00307B6D" w:rsidRPr="0026092F">
        <w:rPr>
          <w:rFonts w:ascii="Arial" w:hAnsi="Arial" w:cs="Arial"/>
          <w:sz w:val="16"/>
          <w:szCs w:val="16"/>
        </w:rPr>
        <w:t xml:space="preserve"> MEETING OF THE</w:t>
      </w:r>
    </w:p>
    <w:p w:rsidR="0026092F" w:rsidRPr="0026092F" w:rsidRDefault="00307B6D" w:rsidP="0026092F">
      <w:pPr>
        <w:jc w:val="center"/>
        <w:rPr>
          <w:rFonts w:ascii="Arial" w:hAnsi="Arial" w:cs="Arial"/>
          <w:sz w:val="16"/>
          <w:szCs w:val="16"/>
        </w:rPr>
      </w:pPr>
      <w:r w:rsidRPr="0026092F">
        <w:rPr>
          <w:rFonts w:ascii="Arial" w:hAnsi="Arial" w:cs="Arial"/>
          <w:sz w:val="16"/>
          <w:szCs w:val="16"/>
        </w:rPr>
        <w:t>CONNECTICUT PORT AUTHORITY</w:t>
      </w:r>
    </w:p>
    <w:p w:rsidR="00307B6D" w:rsidRPr="0026092F" w:rsidRDefault="00307B6D" w:rsidP="0026092F">
      <w:pPr>
        <w:jc w:val="center"/>
        <w:rPr>
          <w:rFonts w:ascii="Arial" w:hAnsi="Arial" w:cs="Arial"/>
          <w:sz w:val="16"/>
          <w:szCs w:val="16"/>
        </w:rPr>
      </w:pPr>
      <w:r w:rsidRPr="0026092F">
        <w:rPr>
          <w:rFonts w:ascii="Arial" w:hAnsi="Arial" w:cs="Arial"/>
          <w:caps/>
          <w:sz w:val="16"/>
          <w:szCs w:val="16"/>
        </w:rPr>
        <w:t>BOARD OF DIRECTORS</w:t>
      </w:r>
    </w:p>
    <w:p w:rsidR="000127F5" w:rsidRPr="0026092F" w:rsidRDefault="000127F5" w:rsidP="000127F5">
      <w:pPr>
        <w:jc w:val="center"/>
        <w:rPr>
          <w:rFonts w:ascii="Arial" w:hAnsi="Arial" w:cs="Arial"/>
          <w:sz w:val="14"/>
          <w:szCs w:val="16"/>
        </w:rPr>
      </w:pPr>
      <w:r w:rsidRPr="0026092F">
        <w:rPr>
          <w:rFonts w:ascii="Arial" w:hAnsi="Arial" w:cs="Arial"/>
          <w:sz w:val="14"/>
          <w:szCs w:val="16"/>
        </w:rPr>
        <w:t>Called by the Chairman of the Board</w:t>
      </w:r>
    </w:p>
    <w:p w:rsidR="000127F5" w:rsidRPr="0026092F" w:rsidRDefault="000127F5" w:rsidP="0026092F">
      <w:pPr>
        <w:jc w:val="center"/>
        <w:rPr>
          <w:rFonts w:ascii="Arial" w:hAnsi="Arial" w:cs="Arial"/>
          <w:sz w:val="14"/>
          <w:szCs w:val="16"/>
        </w:rPr>
      </w:pPr>
      <w:r w:rsidRPr="0026092F">
        <w:rPr>
          <w:rFonts w:ascii="Arial" w:hAnsi="Arial" w:cs="Arial"/>
          <w:sz w:val="14"/>
          <w:szCs w:val="16"/>
        </w:rPr>
        <w:t>Pursuant to Article III, Section 4 of the By-Laws</w:t>
      </w:r>
    </w:p>
    <w:p w:rsidR="0026092F" w:rsidRPr="0026092F" w:rsidRDefault="0026092F" w:rsidP="0026092F">
      <w:pPr>
        <w:jc w:val="center"/>
        <w:rPr>
          <w:rFonts w:ascii="Arial" w:hAnsi="Arial" w:cs="Arial"/>
          <w:sz w:val="16"/>
          <w:szCs w:val="16"/>
        </w:rPr>
      </w:pPr>
    </w:p>
    <w:p w:rsidR="00C56825" w:rsidRDefault="00057805" w:rsidP="00C56825">
      <w:pPr>
        <w:jc w:val="center"/>
        <w:rPr>
          <w:rFonts w:ascii="Arial" w:hAnsi="Arial" w:cs="Arial"/>
          <w:b/>
          <w:color w:val="000000" w:themeColor="text1"/>
          <w:sz w:val="16"/>
          <w:szCs w:val="16"/>
        </w:rPr>
      </w:pPr>
      <w:r>
        <w:rPr>
          <w:rFonts w:ascii="Arial" w:hAnsi="Arial" w:cs="Arial"/>
          <w:b/>
          <w:caps/>
          <w:sz w:val="16"/>
          <w:szCs w:val="16"/>
        </w:rPr>
        <w:t>WEDNESDAY, OCTOBER 17</w:t>
      </w:r>
      <w:r w:rsidR="00307B6D" w:rsidRPr="0026092F">
        <w:rPr>
          <w:rFonts w:ascii="Arial" w:hAnsi="Arial" w:cs="Arial"/>
          <w:b/>
          <w:caps/>
          <w:sz w:val="16"/>
          <w:szCs w:val="16"/>
        </w:rPr>
        <w:t xml:space="preserve">, </w:t>
      </w:r>
      <w:r w:rsidR="00307B6D" w:rsidRPr="0026092F">
        <w:rPr>
          <w:rFonts w:ascii="Arial" w:hAnsi="Arial" w:cs="Arial"/>
          <w:b/>
          <w:color w:val="000000" w:themeColor="text1"/>
          <w:sz w:val="16"/>
          <w:szCs w:val="16"/>
        </w:rPr>
        <w:t>2018</w:t>
      </w:r>
      <w:r>
        <w:rPr>
          <w:rFonts w:ascii="Arial" w:hAnsi="Arial" w:cs="Arial"/>
          <w:b/>
          <w:color w:val="000000" w:themeColor="text1"/>
          <w:sz w:val="16"/>
          <w:szCs w:val="16"/>
        </w:rPr>
        <w:t xml:space="preserve"> (3:00</w:t>
      </w:r>
      <w:r w:rsidR="00307B6D" w:rsidRPr="0026092F">
        <w:rPr>
          <w:rFonts w:ascii="Arial" w:hAnsi="Arial" w:cs="Arial"/>
          <w:b/>
          <w:color w:val="000000" w:themeColor="text1"/>
          <w:sz w:val="16"/>
          <w:szCs w:val="16"/>
        </w:rPr>
        <w:t xml:space="preserve"> P.M.)</w:t>
      </w:r>
    </w:p>
    <w:p w:rsidR="007443A3" w:rsidRPr="0026092F" w:rsidRDefault="007443A3" w:rsidP="00C56825">
      <w:pPr>
        <w:jc w:val="center"/>
        <w:rPr>
          <w:rFonts w:ascii="Arial" w:hAnsi="Arial" w:cs="Arial"/>
          <w:b/>
          <w:color w:val="000000" w:themeColor="text1"/>
          <w:sz w:val="16"/>
          <w:szCs w:val="16"/>
        </w:rPr>
      </w:pPr>
    </w:p>
    <w:p w:rsidR="00FC09F7" w:rsidRDefault="00057805" w:rsidP="00307B6D">
      <w:pPr>
        <w:jc w:val="center"/>
        <w:rPr>
          <w:rFonts w:ascii="Arial" w:hAnsi="Arial" w:cs="Arial"/>
          <w:b/>
          <w:sz w:val="16"/>
          <w:szCs w:val="16"/>
        </w:rPr>
      </w:pPr>
      <w:r>
        <w:rPr>
          <w:rFonts w:ascii="Arial" w:hAnsi="Arial" w:cs="Arial"/>
          <w:b/>
          <w:sz w:val="16"/>
          <w:szCs w:val="16"/>
        </w:rPr>
        <w:t>DEPARTMENT OF ECONOMIC AND COMMUNITY DEVELOPMENT</w:t>
      </w:r>
    </w:p>
    <w:p w:rsidR="00057805" w:rsidRPr="0026092F" w:rsidRDefault="00057805" w:rsidP="00307B6D">
      <w:pPr>
        <w:jc w:val="center"/>
        <w:rPr>
          <w:rFonts w:ascii="Arial" w:hAnsi="Arial" w:cs="Arial"/>
          <w:b/>
          <w:sz w:val="16"/>
          <w:szCs w:val="16"/>
        </w:rPr>
      </w:pPr>
      <w:r>
        <w:rPr>
          <w:rFonts w:ascii="Arial" w:hAnsi="Arial" w:cs="Arial"/>
          <w:b/>
          <w:sz w:val="16"/>
          <w:szCs w:val="16"/>
        </w:rPr>
        <w:t>450 COLUMBUS BLVD. – CONFERENCE ROOM C – PLAZA LEVEL NORTH</w:t>
      </w:r>
    </w:p>
    <w:p w:rsidR="0051156A" w:rsidRDefault="00FC09F7" w:rsidP="00861FFA">
      <w:pPr>
        <w:spacing w:after="60"/>
        <w:jc w:val="center"/>
        <w:rPr>
          <w:rFonts w:ascii="Arial" w:hAnsi="Arial" w:cs="Arial"/>
          <w:b/>
          <w:sz w:val="16"/>
          <w:szCs w:val="16"/>
        </w:rPr>
      </w:pPr>
      <w:r w:rsidRPr="0026092F">
        <w:rPr>
          <w:rFonts w:ascii="Arial" w:hAnsi="Arial" w:cs="Arial"/>
          <w:b/>
          <w:sz w:val="16"/>
          <w:szCs w:val="16"/>
        </w:rPr>
        <w:t xml:space="preserve">HARTFORD, CT </w:t>
      </w:r>
    </w:p>
    <w:p w:rsidR="007443A3" w:rsidRPr="0026092F" w:rsidRDefault="007443A3" w:rsidP="00861FFA">
      <w:pPr>
        <w:spacing w:after="60"/>
        <w:jc w:val="center"/>
        <w:rPr>
          <w:rFonts w:ascii="Arial" w:hAnsi="Arial" w:cs="Arial"/>
          <w:b/>
          <w:sz w:val="16"/>
          <w:szCs w:val="16"/>
        </w:rPr>
      </w:pPr>
    </w:p>
    <w:p w:rsidR="00B93540" w:rsidRDefault="0046606B" w:rsidP="00726B32">
      <w:pPr>
        <w:spacing w:after="120"/>
        <w:jc w:val="center"/>
        <w:rPr>
          <w:rFonts w:ascii="Arial" w:hAnsi="Arial" w:cs="Arial"/>
          <w:b/>
          <w:sz w:val="16"/>
          <w:szCs w:val="16"/>
        </w:rPr>
      </w:pPr>
      <w:r>
        <w:rPr>
          <w:rFonts w:ascii="Arial" w:hAnsi="Arial" w:cs="Arial"/>
          <w:b/>
          <w:sz w:val="16"/>
          <w:szCs w:val="16"/>
        </w:rPr>
        <w:t xml:space="preserve">REVISED </w:t>
      </w:r>
      <w:r w:rsidR="00307B6D" w:rsidRPr="0026092F">
        <w:rPr>
          <w:rFonts w:ascii="Arial" w:hAnsi="Arial" w:cs="Arial"/>
          <w:b/>
          <w:sz w:val="16"/>
          <w:szCs w:val="16"/>
        </w:rPr>
        <w:t>AGENDA</w:t>
      </w:r>
    </w:p>
    <w:p w:rsidR="007443A3" w:rsidRPr="0026092F" w:rsidRDefault="007443A3" w:rsidP="00726B32">
      <w:pPr>
        <w:spacing w:after="120"/>
        <w:jc w:val="center"/>
        <w:rPr>
          <w:rFonts w:ascii="Arial" w:hAnsi="Arial" w:cs="Arial"/>
          <w:b/>
          <w:sz w:val="16"/>
          <w:szCs w:val="16"/>
        </w:rPr>
      </w:pPr>
    </w:p>
    <w:p w:rsidR="00307B6D" w:rsidRPr="00047C72" w:rsidRDefault="00307B6D" w:rsidP="00861FFA">
      <w:pPr>
        <w:pStyle w:val="Default"/>
        <w:numPr>
          <w:ilvl w:val="0"/>
          <w:numId w:val="5"/>
        </w:numPr>
        <w:spacing w:afterLines="60" w:after="144"/>
        <w:jc w:val="both"/>
        <w:rPr>
          <w:rFonts w:ascii="Arial" w:hAnsi="Arial" w:cs="Arial"/>
          <w:sz w:val="18"/>
          <w:szCs w:val="18"/>
        </w:rPr>
      </w:pPr>
      <w:r w:rsidRPr="00047C72">
        <w:rPr>
          <w:rFonts w:ascii="Arial" w:hAnsi="Arial" w:cs="Arial"/>
          <w:bCs/>
          <w:sz w:val="18"/>
          <w:szCs w:val="18"/>
        </w:rPr>
        <w:t>Call to Order</w:t>
      </w:r>
    </w:p>
    <w:p w:rsidR="00307B6D" w:rsidRPr="00047C72" w:rsidRDefault="00307B6D" w:rsidP="00861FFA">
      <w:pPr>
        <w:pStyle w:val="ListParagraph"/>
        <w:numPr>
          <w:ilvl w:val="0"/>
          <w:numId w:val="5"/>
        </w:numPr>
        <w:spacing w:afterLines="60" w:after="144"/>
        <w:contextualSpacing w:val="0"/>
        <w:jc w:val="both"/>
        <w:rPr>
          <w:rFonts w:ascii="Arial" w:eastAsiaTheme="minorHAnsi" w:hAnsi="Arial" w:cs="Arial"/>
          <w:color w:val="000000"/>
          <w:sz w:val="18"/>
          <w:szCs w:val="18"/>
        </w:rPr>
      </w:pPr>
      <w:r w:rsidRPr="00047C72">
        <w:rPr>
          <w:rFonts w:ascii="Arial" w:eastAsiaTheme="minorHAnsi" w:hAnsi="Arial" w:cs="Arial"/>
          <w:color w:val="000000"/>
          <w:sz w:val="18"/>
          <w:szCs w:val="18"/>
        </w:rPr>
        <w:t>Approval of min</w:t>
      </w:r>
      <w:r w:rsidR="00057805" w:rsidRPr="00047C72">
        <w:rPr>
          <w:rFonts w:ascii="Arial" w:eastAsiaTheme="minorHAnsi" w:hAnsi="Arial" w:cs="Arial"/>
          <w:color w:val="000000"/>
          <w:sz w:val="18"/>
          <w:szCs w:val="18"/>
        </w:rPr>
        <w:t>utes of September</w:t>
      </w:r>
      <w:r w:rsidR="007443A3" w:rsidRPr="00047C72">
        <w:rPr>
          <w:rFonts w:ascii="Arial" w:eastAsiaTheme="minorHAnsi" w:hAnsi="Arial" w:cs="Arial"/>
          <w:color w:val="000000"/>
          <w:sz w:val="18"/>
          <w:szCs w:val="18"/>
        </w:rPr>
        <w:t xml:space="preserve"> 26,</w:t>
      </w:r>
      <w:r w:rsidR="0051156A" w:rsidRPr="00047C72">
        <w:rPr>
          <w:rFonts w:ascii="Arial" w:eastAsiaTheme="minorHAnsi" w:hAnsi="Arial" w:cs="Arial"/>
          <w:color w:val="000000"/>
          <w:sz w:val="18"/>
          <w:szCs w:val="18"/>
        </w:rPr>
        <w:t xml:space="preserve"> 2018 </w:t>
      </w:r>
      <w:r w:rsidR="00057805" w:rsidRPr="00047C72">
        <w:rPr>
          <w:rFonts w:ascii="Arial" w:eastAsiaTheme="minorHAnsi" w:hAnsi="Arial" w:cs="Arial"/>
          <w:color w:val="000000"/>
          <w:sz w:val="18"/>
          <w:szCs w:val="18"/>
        </w:rPr>
        <w:t>- Special</w:t>
      </w:r>
      <w:r w:rsidR="009C289C" w:rsidRPr="00047C72">
        <w:rPr>
          <w:rFonts w:ascii="Arial" w:eastAsiaTheme="minorHAnsi" w:hAnsi="Arial" w:cs="Arial"/>
          <w:color w:val="000000"/>
          <w:sz w:val="18"/>
          <w:szCs w:val="18"/>
        </w:rPr>
        <w:t xml:space="preserve"> M</w:t>
      </w:r>
      <w:r w:rsidR="0051156A" w:rsidRPr="00047C72">
        <w:rPr>
          <w:rFonts w:ascii="Arial" w:eastAsiaTheme="minorHAnsi" w:hAnsi="Arial" w:cs="Arial"/>
          <w:color w:val="000000"/>
          <w:sz w:val="18"/>
          <w:szCs w:val="18"/>
        </w:rPr>
        <w:t>eeting</w:t>
      </w:r>
    </w:p>
    <w:p w:rsidR="00307B6D" w:rsidRPr="00047C72" w:rsidRDefault="00307B6D" w:rsidP="00D50731">
      <w:pPr>
        <w:pStyle w:val="Default"/>
        <w:numPr>
          <w:ilvl w:val="0"/>
          <w:numId w:val="5"/>
        </w:numPr>
        <w:spacing w:afterLines="60" w:after="144"/>
        <w:jc w:val="both"/>
        <w:rPr>
          <w:rFonts w:ascii="Arial" w:hAnsi="Arial" w:cs="Arial"/>
          <w:sz w:val="18"/>
          <w:szCs w:val="18"/>
        </w:rPr>
      </w:pPr>
      <w:r w:rsidRPr="00047C72">
        <w:rPr>
          <w:rFonts w:ascii="Arial" w:hAnsi="Arial" w:cs="Arial"/>
          <w:sz w:val="18"/>
          <w:szCs w:val="18"/>
        </w:rPr>
        <w:t>Public participation relating to Agenda Items</w:t>
      </w:r>
    </w:p>
    <w:p w:rsidR="00307B6D" w:rsidRPr="00047C72" w:rsidRDefault="00307B6D" w:rsidP="00D50731">
      <w:pPr>
        <w:pStyle w:val="Default"/>
        <w:numPr>
          <w:ilvl w:val="0"/>
          <w:numId w:val="5"/>
        </w:numPr>
        <w:spacing w:afterLines="60" w:after="144"/>
        <w:jc w:val="both"/>
        <w:rPr>
          <w:rFonts w:ascii="Arial" w:hAnsi="Arial" w:cs="Arial"/>
          <w:sz w:val="18"/>
          <w:szCs w:val="18"/>
        </w:rPr>
      </w:pPr>
      <w:r w:rsidRPr="00047C72">
        <w:rPr>
          <w:rFonts w:ascii="Arial" w:hAnsi="Arial" w:cs="Arial"/>
          <w:sz w:val="18"/>
          <w:szCs w:val="18"/>
        </w:rPr>
        <w:t>CT Pilot Commission Report/CT Maritime Coalition Report</w:t>
      </w:r>
    </w:p>
    <w:p w:rsidR="00307B6D" w:rsidRPr="00047C72" w:rsidRDefault="00307B6D" w:rsidP="00D50731">
      <w:pPr>
        <w:pStyle w:val="Default"/>
        <w:numPr>
          <w:ilvl w:val="0"/>
          <w:numId w:val="5"/>
        </w:numPr>
        <w:spacing w:afterLines="60" w:after="144"/>
        <w:jc w:val="both"/>
        <w:rPr>
          <w:rFonts w:ascii="Arial" w:hAnsi="Arial" w:cs="Arial"/>
          <w:sz w:val="18"/>
          <w:szCs w:val="18"/>
        </w:rPr>
      </w:pPr>
      <w:r w:rsidRPr="00047C72">
        <w:rPr>
          <w:rFonts w:ascii="Arial" w:hAnsi="Arial" w:cs="Arial"/>
          <w:sz w:val="18"/>
          <w:szCs w:val="18"/>
        </w:rPr>
        <w:t>United States Coast Guard Report</w:t>
      </w:r>
    </w:p>
    <w:p w:rsidR="00307B6D" w:rsidRPr="00047C72" w:rsidRDefault="00307B6D" w:rsidP="00D50731">
      <w:pPr>
        <w:pStyle w:val="Default"/>
        <w:numPr>
          <w:ilvl w:val="0"/>
          <w:numId w:val="5"/>
        </w:numPr>
        <w:spacing w:afterLines="60" w:after="144"/>
        <w:jc w:val="both"/>
        <w:rPr>
          <w:rFonts w:ascii="Arial" w:hAnsi="Arial" w:cs="Arial"/>
          <w:color w:val="auto"/>
          <w:sz w:val="18"/>
          <w:szCs w:val="18"/>
        </w:rPr>
      </w:pPr>
      <w:r w:rsidRPr="00047C72">
        <w:rPr>
          <w:rFonts w:ascii="Arial" w:hAnsi="Arial" w:cs="Arial"/>
          <w:sz w:val="18"/>
          <w:szCs w:val="18"/>
        </w:rPr>
        <w:t>Executive Director’s Report</w:t>
      </w:r>
    </w:p>
    <w:p w:rsidR="00307B6D" w:rsidRPr="00047C72" w:rsidRDefault="00307B6D" w:rsidP="00D50731">
      <w:pPr>
        <w:pStyle w:val="Default"/>
        <w:numPr>
          <w:ilvl w:val="0"/>
          <w:numId w:val="5"/>
        </w:numPr>
        <w:spacing w:afterLines="60" w:after="144"/>
        <w:jc w:val="both"/>
        <w:rPr>
          <w:rFonts w:ascii="Arial" w:hAnsi="Arial" w:cs="Arial"/>
          <w:color w:val="auto"/>
          <w:sz w:val="18"/>
          <w:szCs w:val="18"/>
        </w:rPr>
      </w:pPr>
      <w:r w:rsidRPr="00047C72">
        <w:rPr>
          <w:rFonts w:ascii="Arial" w:hAnsi="Arial" w:cs="Arial"/>
          <w:color w:val="auto"/>
          <w:sz w:val="18"/>
          <w:szCs w:val="18"/>
        </w:rPr>
        <w:t>Finance Committee Report</w:t>
      </w:r>
    </w:p>
    <w:p w:rsidR="00280933" w:rsidRDefault="00280933" w:rsidP="00D50731">
      <w:pPr>
        <w:pStyle w:val="ListParagraph"/>
        <w:numPr>
          <w:ilvl w:val="0"/>
          <w:numId w:val="5"/>
        </w:numPr>
        <w:jc w:val="both"/>
        <w:rPr>
          <w:rFonts w:ascii="Arial" w:eastAsiaTheme="minorHAnsi" w:hAnsi="Arial" w:cs="Arial"/>
          <w:sz w:val="18"/>
          <w:szCs w:val="18"/>
        </w:rPr>
      </w:pPr>
      <w:r w:rsidRPr="00280933">
        <w:rPr>
          <w:rFonts w:ascii="Arial" w:eastAsiaTheme="minorHAnsi" w:hAnsi="Arial" w:cs="Arial"/>
          <w:sz w:val="18"/>
          <w:szCs w:val="18"/>
        </w:rPr>
        <w:t xml:space="preserve">Consideration and approval of a resolution authorizing the Executive Director to enter into an amendment to the </w:t>
      </w:r>
      <w:r w:rsidR="00D402EE">
        <w:rPr>
          <w:rFonts w:ascii="Arial" w:eastAsiaTheme="minorHAnsi" w:hAnsi="Arial" w:cs="Arial"/>
          <w:sz w:val="18"/>
          <w:szCs w:val="18"/>
        </w:rPr>
        <w:t>Consulting Services Agreement</w:t>
      </w:r>
      <w:r w:rsidRPr="00280933">
        <w:rPr>
          <w:rFonts w:ascii="Arial" w:eastAsiaTheme="minorHAnsi" w:hAnsi="Arial" w:cs="Arial"/>
          <w:sz w:val="18"/>
          <w:szCs w:val="18"/>
        </w:rPr>
        <w:t xml:space="preserve"> with </w:t>
      </w:r>
      <w:r>
        <w:rPr>
          <w:rFonts w:ascii="Arial" w:eastAsiaTheme="minorHAnsi" w:hAnsi="Arial" w:cs="Arial"/>
          <w:sz w:val="18"/>
          <w:szCs w:val="18"/>
        </w:rPr>
        <w:t>Seabury PFRA LLC</w:t>
      </w:r>
      <w:r w:rsidR="00D402EE" w:rsidRPr="00D402EE">
        <w:rPr>
          <w:rFonts w:ascii="Arial" w:eastAsiaTheme="minorHAnsi" w:hAnsi="Arial" w:cs="Arial"/>
          <w:sz w:val="18"/>
          <w:szCs w:val="18"/>
        </w:rPr>
        <w:t xml:space="preserve"> </w:t>
      </w:r>
      <w:r w:rsidR="00EB14CD">
        <w:rPr>
          <w:rFonts w:ascii="Arial" w:eastAsiaTheme="minorHAnsi" w:hAnsi="Arial" w:cs="Arial"/>
          <w:sz w:val="18"/>
          <w:szCs w:val="18"/>
        </w:rPr>
        <w:t xml:space="preserve">and certain other parties thereto </w:t>
      </w:r>
      <w:r w:rsidR="00D402EE" w:rsidRPr="00D402EE">
        <w:rPr>
          <w:rFonts w:ascii="Arial" w:eastAsiaTheme="minorHAnsi" w:hAnsi="Arial" w:cs="Arial"/>
          <w:sz w:val="18"/>
          <w:szCs w:val="18"/>
        </w:rPr>
        <w:t>to extend the term of such agreement to January 31, 2019</w:t>
      </w:r>
      <w:r>
        <w:rPr>
          <w:rFonts w:ascii="Arial" w:eastAsiaTheme="minorHAnsi" w:hAnsi="Arial" w:cs="Arial"/>
          <w:sz w:val="18"/>
          <w:szCs w:val="18"/>
        </w:rPr>
        <w:t>.</w:t>
      </w:r>
    </w:p>
    <w:p w:rsidR="00280933" w:rsidRDefault="00280933" w:rsidP="00D50731">
      <w:pPr>
        <w:pStyle w:val="ListParagraph"/>
        <w:jc w:val="both"/>
        <w:rPr>
          <w:rFonts w:ascii="Arial" w:eastAsiaTheme="minorHAnsi" w:hAnsi="Arial" w:cs="Arial"/>
          <w:sz w:val="18"/>
          <w:szCs w:val="18"/>
        </w:rPr>
      </w:pPr>
    </w:p>
    <w:p w:rsidR="00B86E9C" w:rsidRPr="00D402EE" w:rsidRDefault="00307B6D" w:rsidP="00D50731">
      <w:pPr>
        <w:pStyle w:val="ListParagraph"/>
        <w:numPr>
          <w:ilvl w:val="0"/>
          <w:numId w:val="5"/>
        </w:numPr>
        <w:jc w:val="both"/>
        <w:rPr>
          <w:rFonts w:ascii="Arial" w:eastAsiaTheme="minorHAnsi" w:hAnsi="Arial" w:cs="Arial"/>
          <w:sz w:val="18"/>
          <w:szCs w:val="18"/>
        </w:rPr>
      </w:pPr>
      <w:r w:rsidRPr="00280933">
        <w:rPr>
          <w:rFonts w:ascii="Arial" w:hAnsi="Arial" w:cs="Arial"/>
          <w:b/>
          <w:sz w:val="18"/>
          <w:szCs w:val="18"/>
        </w:rPr>
        <w:t>Executive Session</w:t>
      </w:r>
      <w:r w:rsidR="00D126A8" w:rsidRPr="00280933">
        <w:rPr>
          <w:rFonts w:ascii="Arial" w:hAnsi="Arial" w:cs="Arial"/>
          <w:b/>
          <w:sz w:val="18"/>
          <w:szCs w:val="18"/>
        </w:rPr>
        <w:t xml:space="preserve"> p</w:t>
      </w:r>
      <w:r w:rsidRPr="00280933">
        <w:rPr>
          <w:rFonts w:ascii="Arial" w:hAnsi="Arial" w:cs="Arial"/>
          <w:b/>
          <w:sz w:val="18"/>
          <w:szCs w:val="18"/>
        </w:rPr>
        <w:t xml:space="preserve">ursuant to Sections 1-200(6)(E) and 1-210(b)(24) of the General Statutes of Connecticut, for the purpose of discussing </w:t>
      </w:r>
      <w:r w:rsidR="0088168D" w:rsidRPr="00280933">
        <w:rPr>
          <w:rFonts w:ascii="Arial" w:hAnsi="Arial" w:cs="Arial"/>
          <w:b/>
          <w:sz w:val="18"/>
          <w:szCs w:val="18"/>
        </w:rPr>
        <w:t>responses to the Request for Proposals with respect to the development, operation and maintenance of the State Pier Facility</w:t>
      </w:r>
      <w:r w:rsidR="004952A6" w:rsidRPr="00280933">
        <w:rPr>
          <w:rFonts w:ascii="Arial" w:hAnsi="Arial" w:cs="Arial"/>
          <w:b/>
          <w:sz w:val="18"/>
          <w:szCs w:val="18"/>
        </w:rPr>
        <w:t xml:space="preserve">.  </w:t>
      </w:r>
    </w:p>
    <w:p w:rsidR="00D402EE" w:rsidRPr="00280933" w:rsidRDefault="00D402EE" w:rsidP="00D402EE">
      <w:pPr>
        <w:pStyle w:val="ListParagraph"/>
        <w:rPr>
          <w:rFonts w:ascii="Arial" w:eastAsiaTheme="minorHAnsi" w:hAnsi="Arial" w:cs="Arial"/>
          <w:sz w:val="18"/>
          <w:szCs w:val="18"/>
        </w:rPr>
      </w:pPr>
    </w:p>
    <w:p w:rsidR="0014777B" w:rsidRPr="0014777B" w:rsidRDefault="0014777B" w:rsidP="0014777B">
      <w:pPr>
        <w:pStyle w:val="Default"/>
        <w:spacing w:afterLines="60" w:after="144" w:line="276" w:lineRule="auto"/>
        <w:ind w:left="1440"/>
        <w:jc w:val="both"/>
        <w:rPr>
          <w:rFonts w:ascii="Arial" w:hAnsi="Arial" w:cs="Arial"/>
          <w:color w:val="auto"/>
          <w:sz w:val="18"/>
          <w:szCs w:val="18"/>
        </w:rPr>
      </w:pPr>
      <w:r w:rsidRPr="0014777B">
        <w:rPr>
          <w:rFonts w:ascii="Arial" w:hAnsi="Arial" w:cs="Arial"/>
          <w:color w:val="auto"/>
          <w:sz w:val="16"/>
          <w:szCs w:val="16"/>
        </w:rPr>
        <w:t xml:space="preserve">Following the Executive Director’s certification that the public interest in the disclosure of the discussion is outweighed by the public interest in the confidentiality of same; Resolved: That, pursuant to Sections 1-200(6)(E)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w:t>
      </w:r>
      <w:proofErr w:type="gramStart"/>
      <w:r w:rsidRPr="0014777B">
        <w:rPr>
          <w:rFonts w:ascii="Arial" w:hAnsi="Arial" w:cs="Arial"/>
          <w:color w:val="auto"/>
          <w:sz w:val="16"/>
          <w:szCs w:val="16"/>
        </w:rPr>
        <w:t>maintenance</w:t>
      </w:r>
      <w:proofErr w:type="gramEnd"/>
      <w:r w:rsidRPr="0014777B">
        <w:rPr>
          <w:rFonts w:ascii="Arial" w:hAnsi="Arial" w:cs="Arial"/>
          <w:color w:val="auto"/>
          <w:sz w:val="16"/>
          <w:szCs w:val="16"/>
        </w:rPr>
        <w:t xml:space="preserve"> of the State Pier Facility.</w:t>
      </w:r>
      <w:r w:rsidRPr="0014777B">
        <w:rPr>
          <w:rFonts w:ascii="Arial" w:hAnsi="Arial" w:cs="Arial"/>
          <w:b/>
          <w:color w:val="auto"/>
          <w:sz w:val="16"/>
          <w:szCs w:val="16"/>
        </w:rPr>
        <w:t xml:space="preserve"> </w:t>
      </w:r>
    </w:p>
    <w:p w:rsidR="00307B6D" w:rsidRPr="00047C72" w:rsidRDefault="00307B6D" w:rsidP="00861FFA">
      <w:pPr>
        <w:pStyle w:val="Default"/>
        <w:numPr>
          <w:ilvl w:val="0"/>
          <w:numId w:val="5"/>
        </w:numPr>
        <w:spacing w:afterLines="60" w:after="144" w:line="276" w:lineRule="auto"/>
        <w:jc w:val="both"/>
        <w:rPr>
          <w:rFonts w:ascii="Arial" w:hAnsi="Arial" w:cs="Arial"/>
          <w:color w:val="auto"/>
          <w:sz w:val="18"/>
          <w:szCs w:val="18"/>
        </w:rPr>
      </w:pPr>
      <w:r w:rsidRPr="00047C72">
        <w:rPr>
          <w:rFonts w:ascii="Arial" w:hAnsi="Arial" w:cs="Arial"/>
          <w:color w:val="auto"/>
          <w:sz w:val="18"/>
          <w:szCs w:val="18"/>
        </w:rPr>
        <w:t>Call to the public</w:t>
      </w:r>
    </w:p>
    <w:p w:rsidR="005B3A90" w:rsidRPr="00047C72" w:rsidRDefault="00307B6D" w:rsidP="00861FFA">
      <w:pPr>
        <w:pStyle w:val="Default"/>
        <w:numPr>
          <w:ilvl w:val="0"/>
          <w:numId w:val="5"/>
        </w:numPr>
        <w:spacing w:afterLines="60" w:after="144"/>
        <w:jc w:val="both"/>
        <w:rPr>
          <w:rFonts w:ascii="Arial" w:hAnsi="Arial" w:cs="Arial"/>
          <w:color w:val="auto"/>
          <w:sz w:val="18"/>
          <w:szCs w:val="18"/>
        </w:rPr>
      </w:pPr>
      <w:r w:rsidRPr="00047C72">
        <w:rPr>
          <w:rFonts w:ascii="Arial" w:hAnsi="Arial" w:cs="Arial"/>
          <w:color w:val="auto"/>
          <w:sz w:val="18"/>
          <w:szCs w:val="18"/>
        </w:rPr>
        <w:t>Adjournment</w:t>
      </w:r>
    </w:p>
    <w:p w:rsidR="004839C5" w:rsidRPr="00047C72" w:rsidRDefault="000F7359" w:rsidP="00861FFA">
      <w:pPr>
        <w:pStyle w:val="Default"/>
        <w:spacing w:afterLines="60" w:after="144" w:line="276" w:lineRule="auto"/>
        <w:ind w:firstLine="720"/>
        <w:jc w:val="both"/>
        <w:rPr>
          <w:sz w:val="18"/>
          <w:szCs w:val="18"/>
        </w:rPr>
      </w:pPr>
      <w:r w:rsidRPr="00047C72">
        <w:rPr>
          <w:rFonts w:ascii="Arial" w:hAnsi="Arial" w:cs="Arial"/>
          <w:color w:val="auto"/>
          <w:sz w:val="18"/>
          <w:szCs w:val="18"/>
        </w:rPr>
        <w:t xml:space="preserve">Next Meeting: </w:t>
      </w:r>
      <w:r w:rsidR="00861FFA" w:rsidRPr="00047C72">
        <w:rPr>
          <w:rFonts w:ascii="Arial" w:hAnsi="Arial" w:cs="Arial"/>
          <w:color w:val="auto"/>
          <w:sz w:val="18"/>
          <w:szCs w:val="18"/>
        </w:rPr>
        <w:t xml:space="preserve"> </w:t>
      </w:r>
      <w:r w:rsidR="00251A95" w:rsidRPr="00047C72">
        <w:rPr>
          <w:rFonts w:ascii="Arial" w:hAnsi="Arial" w:cs="Arial"/>
          <w:color w:val="auto"/>
          <w:sz w:val="18"/>
          <w:szCs w:val="18"/>
        </w:rPr>
        <w:t>November</w:t>
      </w:r>
      <w:r w:rsidR="00861FFA" w:rsidRPr="00047C72">
        <w:rPr>
          <w:rFonts w:ascii="Arial" w:hAnsi="Arial" w:cs="Arial"/>
          <w:color w:val="auto"/>
          <w:sz w:val="18"/>
          <w:szCs w:val="18"/>
        </w:rPr>
        <w:t xml:space="preserve">, 2018 – </w:t>
      </w:r>
      <w:r w:rsidR="00307B6D" w:rsidRPr="00047C72">
        <w:rPr>
          <w:rFonts w:ascii="Arial" w:hAnsi="Arial" w:cs="Arial"/>
          <w:color w:val="auto"/>
          <w:sz w:val="18"/>
          <w:szCs w:val="18"/>
        </w:rPr>
        <w:t>TBD</w:t>
      </w:r>
    </w:p>
    <w:sectPr w:rsidR="004839C5" w:rsidRPr="00047C72" w:rsidSect="00AD7DD9">
      <w:headerReference w:type="first" r:id="rId7"/>
      <w:footerReference w:type="first" r:id="rId8"/>
      <w:pgSz w:w="12240" w:h="15840" w:code="1"/>
      <w:pgMar w:top="1008" w:right="1440" w:bottom="1440" w:left="1440" w:header="100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EF" w:rsidRDefault="00F434EF">
      <w:r>
        <w:separator/>
      </w:r>
    </w:p>
  </w:endnote>
  <w:endnote w:type="continuationSeparator" w:id="0">
    <w:p w:rsidR="00F434EF" w:rsidRDefault="00F4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D9" w:rsidRPr="00AD7DD9" w:rsidRDefault="00AD7DD9" w:rsidP="00AD7DD9">
    <w:pPr>
      <w:pStyle w:val="Footer"/>
      <w:rPr>
        <w:sz w:val="16"/>
      </w:rPr>
    </w:pPr>
    <w:r w:rsidRPr="00AD7DD9">
      <w:rPr>
        <w:sz w:val="16"/>
      </w:rPr>
      <w:t>18557229-v3</w:t>
    </w:r>
  </w:p>
  <w:p w:rsidR="00EA1BA7" w:rsidRPr="00AD7DD9" w:rsidRDefault="00F434EF" w:rsidP="00AD7DD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EF" w:rsidRDefault="00F434EF">
      <w:r>
        <w:separator/>
      </w:r>
    </w:p>
  </w:footnote>
  <w:footnote w:type="continuationSeparator" w:id="0">
    <w:p w:rsidR="00F434EF" w:rsidRDefault="00F4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B0" w:rsidRDefault="005C7B0A" w:rsidP="0064691E">
    <w:pPr>
      <w:pStyle w:val="Header"/>
      <w:tabs>
        <w:tab w:val="center" w:pos="4680"/>
        <w:tab w:val="right" w:pos="9360"/>
      </w:tabs>
      <w:jc w:val="center"/>
    </w:pPr>
    <w:r>
      <w:rPr>
        <w:noProof/>
      </w:rPr>
      <w:drawing>
        <wp:inline distT="0" distB="0" distL="0" distR="0" wp14:anchorId="2BF555F0" wp14:editId="7DEE9A59">
          <wp:extent cx="1394460" cy="907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0D76"/>
    <w:multiLevelType w:val="hybridMultilevel"/>
    <w:tmpl w:val="1BA8844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C3A238A"/>
    <w:multiLevelType w:val="hybridMultilevel"/>
    <w:tmpl w:val="728CC516"/>
    <w:lvl w:ilvl="0" w:tplc="273A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15:restartNumberingAfterBreak="0">
    <w:nsid w:val="2C847BFA"/>
    <w:multiLevelType w:val="hybridMultilevel"/>
    <w:tmpl w:val="88243654"/>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4" w15:restartNumberingAfterBreak="0">
    <w:nsid w:val="34600EAB"/>
    <w:multiLevelType w:val="hybridMultilevel"/>
    <w:tmpl w:val="B59CAE62"/>
    <w:lvl w:ilvl="0" w:tplc="94A4F5D6">
      <w:start w:val="1"/>
      <w:numFmt w:val="bullet"/>
      <w:lvlText w:val=""/>
      <w:lvlJc w:val="left"/>
      <w:pPr>
        <w:ind w:left="720" w:hanging="360"/>
      </w:pPr>
      <w:rPr>
        <w:rFonts w:ascii="Symbol" w:hAnsi="Symbol" w:hint="default"/>
      </w:rPr>
    </w:lvl>
    <w:lvl w:ilvl="1" w:tplc="9308112C">
      <w:start w:val="1"/>
      <w:numFmt w:val="bullet"/>
      <w:lvlText w:val="o"/>
      <w:lvlJc w:val="left"/>
      <w:pPr>
        <w:ind w:left="1440" w:hanging="360"/>
      </w:pPr>
      <w:rPr>
        <w:rFonts w:ascii="Courier New" w:hAnsi="Courier New" w:cs="Courier New" w:hint="default"/>
      </w:rPr>
    </w:lvl>
    <w:lvl w:ilvl="2" w:tplc="026E8C56">
      <w:start w:val="1"/>
      <w:numFmt w:val="bullet"/>
      <w:lvlText w:val=""/>
      <w:lvlJc w:val="left"/>
      <w:pPr>
        <w:ind w:left="2160" w:hanging="360"/>
      </w:pPr>
      <w:rPr>
        <w:rFonts w:ascii="Wingdings" w:hAnsi="Wingdings" w:hint="default"/>
      </w:rPr>
    </w:lvl>
    <w:lvl w:ilvl="3" w:tplc="218C69F0" w:tentative="1">
      <w:start w:val="1"/>
      <w:numFmt w:val="bullet"/>
      <w:lvlText w:val=""/>
      <w:lvlJc w:val="left"/>
      <w:pPr>
        <w:ind w:left="2880" w:hanging="360"/>
      </w:pPr>
      <w:rPr>
        <w:rFonts w:ascii="Symbol" w:hAnsi="Symbol" w:hint="default"/>
      </w:rPr>
    </w:lvl>
    <w:lvl w:ilvl="4" w:tplc="78CA6C24" w:tentative="1">
      <w:start w:val="1"/>
      <w:numFmt w:val="bullet"/>
      <w:lvlText w:val="o"/>
      <w:lvlJc w:val="left"/>
      <w:pPr>
        <w:ind w:left="3600" w:hanging="360"/>
      </w:pPr>
      <w:rPr>
        <w:rFonts w:ascii="Courier New" w:hAnsi="Courier New" w:cs="Courier New" w:hint="default"/>
      </w:rPr>
    </w:lvl>
    <w:lvl w:ilvl="5" w:tplc="1D42F4E4" w:tentative="1">
      <w:start w:val="1"/>
      <w:numFmt w:val="bullet"/>
      <w:lvlText w:val=""/>
      <w:lvlJc w:val="left"/>
      <w:pPr>
        <w:ind w:left="4320" w:hanging="360"/>
      </w:pPr>
      <w:rPr>
        <w:rFonts w:ascii="Wingdings" w:hAnsi="Wingdings" w:hint="default"/>
      </w:rPr>
    </w:lvl>
    <w:lvl w:ilvl="6" w:tplc="6C102812" w:tentative="1">
      <w:start w:val="1"/>
      <w:numFmt w:val="bullet"/>
      <w:lvlText w:val=""/>
      <w:lvlJc w:val="left"/>
      <w:pPr>
        <w:ind w:left="5040" w:hanging="360"/>
      </w:pPr>
      <w:rPr>
        <w:rFonts w:ascii="Symbol" w:hAnsi="Symbol" w:hint="default"/>
      </w:rPr>
    </w:lvl>
    <w:lvl w:ilvl="7" w:tplc="92D6A8A6" w:tentative="1">
      <w:start w:val="1"/>
      <w:numFmt w:val="bullet"/>
      <w:lvlText w:val="o"/>
      <w:lvlJc w:val="left"/>
      <w:pPr>
        <w:ind w:left="5760" w:hanging="360"/>
      </w:pPr>
      <w:rPr>
        <w:rFonts w:ascii="Courier New" w:hAnsi="Courier New" w:cs="Courier New" w:hint="default"/>
      </w:rPr>
    </w:lvl>
    <w:lvl w:ilvl="8" w:tplc="996C4BC6" w:tentative="1">
      <w:start w:val="1"/>
      <w:numFmt w:val="bullet"/>
      <w:lvlText w:val=""/>
      <w:lvlJc w:val="left"/>
      <w:pPr>
        <w:ind w:left="6480" w:hanging="360"/>
      </w:pPr>
      <w:rPr>
        <w:rFonts w:ascii="Wingdings" w:hAnsi="Wingdings" w:hint="default"/>
      </w:rPr>
    </w:lvl>
  </w:abstractNum>
  <w:abstractNum w:abstractNumId="5" w15:restartNumberingAfterBreak="0">
    <w:nsid w:val="3B351E63"/>
    <w:multiLevelType w:val="hybridMultilevel"/>
    <w:tmpl w:val="0A9EA196"/>
    <w:lvl w:ilvl="0" w:tplc="AAEA85E6">
      <w:start w:val="1"/>
      <w:numFmt w:val="bullet"/>
      <w:lvlText w:val=""/>
      <w:lvlJc w:val="left"/>
      <w:pPr>
        <w:ind w:left="720" w:hanging="360"/>
      </w:pPr>
      <w:rPr>
        <w:rFonts w:ascii="Symbol" w:hAnsi="Symbol" w:hint="default"/>
      </w:rPr>
    </w:lvl>
    <w:lvl w:ilvl="1" w:tplc="6332FA1E">
      <w:start w:val="1"/>
      <w:numFmt w:val="bullet"/>
      <w:lvlText w:val="o"/>
      <w:lvlJc w:val="left"/>
      <w:pPr>
        <w:ind w:left="1440" w:hanging="360"/>
      </w:pPr>
      <w:rPr>
        <w:rFonts w:ascii="Courier New" w:hAnsi="Courier New" w:cs="Courier New" w:hint="default"/>
      </w:rPr>
    </w:lvl>
    <w:lvl w:ilvl="2" w:tplc="041262AC">
      <w:start w:val="1"/>
      <w:numFmt w:val="bullet"/>
      <w:lvlText w:val=""/>
      <w:lvlJc w:val="left"/>
      <w:pPr>
        <w:ind w:left="2160" w:hanging="360"/>
      </w:pPr>
      <w:rPr>
        <w:rFonts w:ascii="Wingdings" w:hAnsi="Wingdings" w:hint="default"/>
      </w:rPr>
    </w:lvl>
    <w:lvl w:ilvl="3" w:tplc="B4BE5D3C">
      <w:start w:val="1"/>
      <w:numFmt w:val="bullet"/>
      <w:lvlText w:val=""/>
      <w:lvlJc w:val="left"/>
      <w:pPr>
        <w:ind w:left="2880" w:hanging="360"/>
      </w:pPr>
      <w:rPr>
        <w:rFonts w:ascii="Symbol" w:hAnsi="Symbol" w:hint="default"/>
      </w:rPr>
    </w:lvl>
    <w:lvl w:ilvl="4" w:tplc="3BB4B43C">
      <w:start w:val="1"/>
      <w:numFmt w:val="bullet"/>
      <w:lvlText w:val="o"/>
      <w:lvlJc w:val="left"/>
      <w:pPr>
        <w:ind w:left="3600" w:hanging="360"/>
      </w:pPr>
      <w:rPr>
        <w:rFonts w:ascii="Courier New" w:hAnsi="Courier New" w:cs="Courier New" w:hint="default"/>
      </w:rPr>
    </w:lvl>
    <w:lvl w:ilvl="5" w:tplc="D8E68BBC">
      <w:start w:val="1"/>
      <w:numFmt w:val="bullet"/>
      <w:lvlText w:val=""/>
      <w:lvlJc w:val="left"/>
      <w:pPr>
        <w:ind w:left="4320" w:hanging="360"/>
      </w:pPr>
      <w:rPr>
        <w:rFonts w:ascii="Wingdings" w:hAnsi="Wingdings" w:hint="default"/>
      </w:rPr>
    </w:lvl>
    <w:lvl w:ilvl="6" w:tplc="1DA827C8">
      <w:start w:val="1"/>
      <w:numFmt w:val="bullet"/>
      <w:lvlText w:val=""/>
      <w:lvlJc w:val="left"/>
      <w:pPr>
        <w:ind w:left="5040" w:hanging="360"/>
      </w:pPr>
      <w:rPr>
        <w:rFonts w:ascii="Symbol" w:hAnsi="Symbol" w:hint="default"/>
      </w:rPr>
    </w:lvl>
    <w:lvl w:ilvl="7" w:tplc="66BC9494">
      <w:start w:val="1"/>
      <w:numFmt w:val="bullet"/>
      <w:lvlText w:val="o"/>
      <w:lvlJc w:val="left"/>
      <w:pPr>
        <w:ind w:left="5760" w:hanging="360"/>
      </w:pPr>
      <w:rPr>
        <w:rFonts w:ascii="Courier New" w:hAnsi="Courier New" w:cs="Courier New" w:hint="default"/>
      </w:rPr>
    </w:lvl>
    <w:lvl w:ilvl="8" w:tplc="81AC43B4">
      <w:start w:val="1"/>
      <w:numFmt w:val="bullet"/>
      <w:lvlText w:val=""/>
      <w:lvlJc w:val="left"/>
      <w:pPr>
        <w:ind w:left="6480" w:hanging="360"/>
      </w:pPr>
      <w:rPr>
        <w:rFonts w:ascii="Wingdings" w:hAnsi="Wingdings" w:hint="default"/>
      </w:rPr>
    </w:lvl>
  </w:abstractNum>
  <w:abstractNum w:abstractNumId="6" w15:restartNumberingAfterBreak="0">
    <w:nsid w:val="48855932"/>
    <w:multiLevelType w:val="hybridMultilevel"/>
    <w:tmpl w:val="B45E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E16C71"/>
    <w:multiLevelType w:val="hybridMultilevel"/>
    <w:tmpl w:val="CE7E2FC6"/>
    <w:lvl w:ilvl="0" w:tplc="13DE9BCA">
      <w:start w:val="1"/>
      <w:numFmt w:val="decimal"/>
      <w:lvlText w:val="%1."/>
      <w:lvlJc w:val="left"/>
      <w:pPr>
        <w:ind w:left="720" w:hanging="360"/>
      </w:pPr>
    </w:lvl>
    <w:lvl w:ilvl="1" w:tplc="080C3218">
      <w:start w:val="1"/>
      <w:numFmt w:val="lowerLetter"/>
      <w:lvlText w:val="%2."/>
      <w:lvlJc w:val="left"/>
      <w:pPr>
        <w:ind w:left="1440" w:hanging="360"/>
      </w:pPr>
    </w:lvl>
    <w:lvl w:ilvl="2" w:tplc="1826AA08" w:tentative="1">
      <w:start w:val="1"/>
      <w:numFmt w:val="lowerRoman"/>
      <w:lvlText w:val="%3."/>
      <w:lvlJc w:val="right"/>
      <w:pPr>
        <w:ind w:left="2160" w:hanging="180"/>
      </w:pPr>
    </w:lvl>
    <w:lvl w:ilvl="3" w:tplc="82C09F42" w:tentative="1">
      <w:start w:val="1"/>
      <w:numFmt w:val="decimal"/>
      <w:lvlText w:val="%4."/>
      <w:lvlJc w:val="left"/>
      <w:pPr>
        <w:ind w:left="2880" w:hanging="360"/>
      </w:pPr>
    </w:lvl>
    <w:lvl w:ilvl="4" w:tplc="43BE3048" w:tentative="1">
      <w:start w:val="1"/>
      <w:numFmt w:val="lowerLetter"/>
      <w:lvlText w:val="%5."/>
      <w:lvlJc w:val="left"/>
      <w:pPr>
        <w:ind w:left="3600" w:hanging="360"/>
      </w:pPr>
    </w:lvl>
    <w:lvl w:ilvl="5" w:tplc="B23C19F6" w:tentative="1">
      <w:start w:val="1"/>
      <w:numFmt w:val="lowerRoman"/>
      <w:lvlText w:val="%6."/>
      <w:lvlJc w:val="right"/>
      <w:pPr>
        <w:ind w:left="4320" w:hanging="180"/>
      </w:pPr>
    </w:lvl>
    <w:lvl w:ilvl="6" w:tplc="4D623B2C" w:tentative="1">
      <w:start w:val="1"/>
      <w:numFmt w:val="decimal"/>
      <w:lvlText w:val="%7."/>
      <w:lvlJc w:val="left"/>
      <w:pPr>
        <w:ind w:left="5040" w:hanging="360"/>
      </w:pPr>
    </w:lvl>
    <w:lvl w:ilvl="7" w:tplc="9982A860" w:tentative="1">
      <w:start w:val="1"/>
      <w:numFmt w:val="lowerLetter"/>
      <w:lvlText w:val="%8."/>
      <w:lvlJc w:val="left"/>
      <w:pPr>
        <w:ind w:left="5760" w:hanging="360"/>
      </w:pPr>
    </w:lvl>
    <w:lvl w:ilvl="8" w:tplc="1E38C7BA" w:tentative="1">
      <w:start w:val="1"/>
      <w:numFmt w:val="lowerRoman"/>
      <w:lvlText w:val="%9."/>
      <w:lvlJc w:val="right"/>
      <w:pPr>
        <w:ind w:left="6480" w:hanging="180"/>
      </w:pPr>
    </w:lvl>
  </w:abstractNum>
  <w:abstractNum w:abstractNumId="8" w15:restartNumberingAfterBreak="0">
    <w:nsid w:val="54771789"/>
    <w:multiLevelType w:val="hybridMultilevel"/>
    <w:tmpl w:val="4FE8DC22"/>
    <w:lvl w:ilvl="0" w:tplc="C9C67008">
      <w:start w:val="1"/>
      <w:numFmt w:val="bullet"/>
      <w:lvlText w:val=""/>
      <w:lvlJc w:val="left"/>
      <w:pPr>
        <w:ind w:left="720" w:hanging="360"/>
      </w:pPr>
      <w:rPr>
        <w:rFonts w:ascii="Symbol" w:hAnsi="Symbol" w:hint="default"/>
      </w:rPr>
    </w:lvl>
    <w:lvl w:ilvl="1" w:tplc="63B2006A" w:tentative="1">
      <w:start w:val="1"/>
      <w:numFmt w:val="bullet"/>
      <w:lvlText w:val="o"/>
      <w:lvlJc w:val="left"/>
      <w:pPr>
        <w:ind w:left="1440" w:hanging="360"/>
      </w:pPr>
      <w:rPr>
        <w:rFonts w:ascii="Courier New" w:hAnsi="Courier New" w:cs="Courier New" w:hint="default"/>
      </w:rPr>
    </w:lvl>
    <w:lvl w:ilvl="2" w:tplc="63A64ADA" w:tentative="1">
      <w:start w:val="1"/>
      <w:numFmt w:val="bullet"/>
      <w:lvlText w:val=""/>
      <w:lvlJc w:val="left"/>
      <w:pPr>
        <w:ind w:left="2160" w:hanging="360"/>
      </w:pPr>
      <w:rPr>
        <w:rFonts w:ascii="Wingdings" w:hAnsi="Wingdings" w:hint="default"/>
      </w:rPr>
    </w:lvl>
    <w:lvl w:ilvl="3" w:tplc="ED2445E6" w:tentative="1">
      <w:start w:val="1"/>
      <w:numFmt w:val="bullet"/>
      <w:lvlText w:val=""/>
      <w:lvlJc w:val="left"/>
      <w:pPr>
        <w:ind w:left="2880" w:hanging="360"/>
      </w:pPr>
      <w:rPr>
        <w:rFonts w:ascii="Symbol" w:hAnsi="Symbol" w:hint="default"/>
      </w:rPr>
    </w:lvl>
    <w:lvl w:ilvl="4" w:tplc="172E8798" w:tentative="1">
      <w:start w:val="1"/>
      <w:numFmt w:val="bullet"/>
      <w:lvlText w:val="o"/>
      <w:lvlJc w:val="left"/>
      <w:pPr>
        <w:ind w:left="3600" w:hanging="360"/>
      </w:pPr>
      <w:rPr>
        <w:rFonts w:ascii="Courier New" w:hAnsi="Courier New" w:cs="Courier New" w:hint="default"/>
      </w:rPr>
    </w:lvl>
    <w:lvl w:ilvl="5" w:tplc="51F49108" w:tentative="1">
      <w:start w:val="1"/>
      <w:numFmt w:val="bullet"/>
      <w:lvlText w:val=""/>
      <w:lvlJc w:val="left"/>
      <w:pPr>
        <w:ind w:left="4320" w:hanging="360"/>
      </w:pPr>
      <w:rPr>
        <w:rFonts w:ascii="Wingdings" w:hAnsi="Wingdings" w:hint="default"/>
      </w:rPr>
    </w:lvl>
    <w:lvl w:ilvl="6" w:tplc="5030A330" w:tentative="1">
      <w:start w:val="1"/>
      <w:numFmt w:val="bullet"/>
      <w:lvlText w:val=""/>
      <w:lvlJc w:val="left"/>
      <w:pPr>
        <w:ind w:left="5040" w:hanging="360"/>
      </w:pPr>
      <w:rPr>
        <w:rFonts w:ascii="Symbol" w:hAnsi="Symbol" w:hint="default"/>
      </w:rPr>
    </w:lvl>
    <w:lvl w:ilvl="7" w:tplc="CFEC393A" w:tentative="1">
      <w:start w:val="1"/>
      <w:numFmt w:val="bullet"/>
      <w:lvlText w:val="o"/>
      <w:lvlJc w:val="left"/>
      <w:pPr>
        <w:ind w:left="5760" w:hanging="360"/>
      </w:pPr>
      <w:rPr>
        <w:rFonts w:ascii="Courier New" w:hAnsi="Courier New" w:cs="Courier New" w:hint="default"/>
      </w:rPr>
    </w:lvl>
    <w:lvl w:ilvl="8" w:tplc="B1209AE8" w:tentative="1">
      <w:start w:val="1"/>
      <w:numFmt w:val="bullet"/>
      <w:lvlText w:val=""/>
      <w:lvlJc w:val="left"/>
      <w:pPr>
        <w:ind w:left="6480" w:hanging="360"/>
      </w:pPr>
      <w:rPr>
        <w:rFonts w:ascii="Wingdings" w:hAnsi="Wingdings" w:hint="default"/>
      </w:rPr>
    </w:lvl>
  </w:abstractNum>
  <w:abstractNum w:abstractNumId="9" w15:restartNumberingAfterBreak="0">
    <w:nsid w:val="5C0C0E4D"/>
    <w:multiLevelType w:val="hybridMultilevel"/>
    <w:tmpl w:val="5328B516"/>
    <w:lvl w:ilvl="0" w:tplc="E57ED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8A4EC9"/>
    <w:multiLevelType w:val="hybridMultilevel"/>
    <w:tmpl w:val="9AF41144"/>
    <w:lvl w:ilvl="0" w:tplc="C452FEDA">
      <w:start w:val="1"/>
      <w:numFmt w:val="decimal"/>
      <w:lvlText w:val="%1."/>
      <w:lvlJc w:val="left"/>
      <w:pPr>
        <w:ind w:left="720" w:hanging="360"/>
      </w:pPr>
    </w:lvl>
    <w:lvl w:ilvl="1" w:tplc="A3766A30" w:tentative="1">
      <w:start w:val="1"/>
      <w:numFmt w:val="lowerLetter"/>
      <w:lvlText w:val="%2."/>
      <w:lvlJc w:val="left"/>
      <w:pPr>
        <w:ind w:left="1440" w:hanging="360"/>
      </w:pPr>
    </w:lvl>
    <w:lvl w:ilvl="2" w:tplc="2B84AD6E" w:tentative="1">
      <w:start w:val="1"/>
      <w:numFmt w:val="lowerRoman"/>
      <w:lvlText w:val="%3."/>
      <w:lvlJc w:val="right"/>
      <w:pPr>
        <w:ind w:left="2160" w:hanging="180"/>
      </w:pPr>
    </w:lvl>
    <w:lvl w:ilvl="3" w:tplc="04F6BBFA" w:tentative="1">
      <w:start w:val="1"/>
      <w:numFmt w:val="decimal"/>
      <w:lvlText w:val="%4."/>
      <w:lvlJc w:val="left"/>
      <w:pPr>
        <w:ind w:left="2880" w:hanging="360"/>
      </w:pPr>
    </w:lvl>
    <w:lvl w:ilvl="4" w:tplc="DD42AE24" w:tentative="1">
      <w:start w:val="1"/>
      <w:numFmt w:val="lowerLetter"/>
      <w:lvlText w:val="%5."/>
      <w:lvlJc w:val="left"/>
      <w:pPr>
        <w:ind w:left="3600" w:hanging="360"/>
      </w:pPr>
    </w:lvl>
    <w:lvl w:ilvl="5" w:tplc="3BD6DB5E" w:tentative="1">
      <w:start w:val="1"/>
      <w:numFmt w:val="lowerRoman"/>
      <w:lvlText w:val="%6."/>
      <w:lvlJc w:val="right"/>
      <w:pPr>
        <w:ind w:left="4320" w:hanging="180"/>
      </w:pPr>
    </w:lvl>
    <w:lvl w:ilvl="6" w:tplc="2834D410" w:tentative="1">
      <w:start w:val="1"/>
      <w:numFmt w:val="decimal"/>
      <w:lvlText w:val="%7."/>
      <w:lvlJc w:val="left"/>
      <w:pPr>
        <w:ind w:left="5040" w:hanging="360"/>
      </w:pPr>
    </w:lvl>
    <w:lvl w:ilvl="7" w:tplc="F5DEE290" w:tentative="1">
      <w:start w:val="1"/>
      <w:numFmt w:val="lowerLetter"/>
      <w:lvlText w:val="%8."/>
      <w:lvlJc w:val="left"/>
      <w:pPr>
        <w:ind w:left="5760" w:hanging="360"/>
      </w:pPr>
    </w:lvl>
    <w:lvl w:ilvl="8" w:tplc="46301416" w:tentative="1">
      <w:start w:val="1"/>
      <w:numFmt w:val="lowerRoman"/>
      <w:lvlText w:val="%9."/>
      <w:lvlJc w:val="right"/>
      <w:pPr>
        <w:ind w:left="6480" w:hanging="180"/>
      </w:pPr>
    </w:lvl>
  </w:abstractNum>
  <w:abstractNum w:abstractNumId="11" w15:restartNumberingAfterBreak="0">
    <w:nsid w:val="6EAD29AD"/>
    <w:multiLevelType w:val="hybridMultilevel"/>
    <w:tmpl w:val="E96C54F0"/>
    <w:lvl w:ilvl="0" w:tplc="D4DCA394">
      <w:start w:val="1"/>
      <w:numFmt w:val="decimal"/>
      <w:lvlText w:val="%1."/>
      <w:lvlJc w:val="left"/>
      <w:pPr>
        <w:ind w:left="720" w:hanging="360"/>
      </w:pPr>
      <w:rPr>
        <w:rFonts w:hint="default"/>
        <w:b w:val="0"/>
      </w:rPr>
    </w:lvl>
    <w:lvl w:ilvl="1" w:tplc="E124A9E2">
      <w:start w:val="1"/>
      <w:numFmt w:val="bullet"/>
      <w:lvlText w:val="o"/>
      <w:lvlJc w:val="left"/>
      <w:pPr>
        <w:ind w:left="1440" w:hanging="360"/>
      </w:pPr>
      <w:rPr>
        <w:rFonts w:ascii="Courier New" w:hAnsi="Courier New" w:cs="Courier New" w:hint="default"/>
      </w:rPr>
    </w:lvl>
    <w:lvl w:ilvl="2" w:tplc="C1D82FCA">
      <w:start w:val="1"/>
      <w:numFmt w:val="bullet"/>
      <w:lvlText w:val=""/>
      <w:lvlJc w:val="left"/>
      <w:pPr>
        <w:ind w:left="2160" w:hanging="360"/>
      </w:pPr>
      <w:rPr>
        <w:rFonts w:ascii="Wingdings" w:hAnsi="Wingdings" w:hint="default"/>
      </w:rPr>
    </w:lvl>
    <w:lvl w:ilvl="3" w:tplc="B276EEB8">
      <w:start w:val="1"/>
      <w:numFmt w:val="bullet"/>
      <w:lvlText w:val=""/>
      <w:lvlJc w:val="left"/>
      <w:pPr>
        <w:ind w:left="2880" w:hanging="360"/>
      </w:pPr>
      <w:rPr>
        <w:rFonts w:ascii="Symbol" w:hAnsi="Symbol" w:hint="default"/>
      </w:rPr>
    </w:lvl>
    <w:lvl w:ilvl="4" w:tplc="8BB08542">
      <w:start w:val="1"/>
      <w:numFmt w:val="bullet"/>
      <w:lvlText w:val="o"/>
      <w:lvlJc w:val="left"/>
      <w:pPr>
        <w:ind w:left="3600" w:hanging="360"/>
      </w:pPr>
      <w:rPr>
        <w:rFonts w:ascii="Courier New" w:hAnsi="Courier New" w:cs="Courier New" w:hint="default"/>
      </w:rPr>
    </w:lvl>
    <w:lvl w:ilvl="5" w:tplc="C2469D1E">
      <w:start w:val="1"/>
      <w:numFmt w:val="bullet"/>
      <w:lvlText w:val=""/>
      <w:lvlJc w:val="left"/>
      <w:pPr>
        <w:ind w:left="4320" w:hanging="360"/>
      </w:pPr>
      <w:rPr>
        <w:rFonts w:ascii="Wingdings" w:hAnsi="Wingdings" w:hint="default"/>
      </w:rPr>
    </w:lvl>
    <w:lvl w:ilvl="6" w:tplc="02943EC8">
      <w:start w:val="1"/>
      <w:numFmt w:val="bullet"/>
      <w:lvlText w:val=""/>
      <w:lvlJc w:val="left"/>
      <w:pPr>
        <w:ind w:left="5040" w:hanging="360"/>
      </w:pPr>
      <w:rPr>
        <w:rFonts w:ascii="Symbol" w:hAnsi="Symbol" w:hint="default"/>
      </w:rPr>
    </w:lvl>
    <w:lvl w:ilvl="7" w:tplc="D8142FC8">
      <w:start w:val="1"/>
      <w:numFmt w:val="bullet"/>
      <w:lvlText w:val="o"/>
      <w:lvlJc w:val="left"/>
      <w:pPr>
        <w:ind w:left="5760" w:hanging="360"/>
      </w:pPr>
      <w:rPr>
        <w:rFonts w:ascii="Courier New" w:hAnsi="Courier New" w:cs="Courier New" w:hint="default"/>
      </w:rPr>
    </w:lvl>
    <w:lvl w:ilvl="8" w:tplc="71A427E8">
      <w:start w:val="1"/>
      <w:numFmt w:val="bullet"/>
      <w:lvlText w:val=""/>
      <w:lvlJc w:val="left"/>
      <w:pPr>
        <w:ind w:left="6480" w:hanging="360"/>
      </w:pPr>
      <w:rPr>
        <w:rFonts w:ascii="Wingdings" w:hAnsi="Wingdings" w:hint="default"/>
      </w:rPr>
    </w:lvl>
  </w:abstractNum>
  <w:abstractNum w:abstractNumId="12" w15:restartNumberingAfterBreak="0">
    <w:nsid w:val="7F2A418E"/>
    <w:multiLevelType w:val="hybridMultilevel"/>
    <w:tmpl w:val="61742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10"/>
  </w:num>
  <w:num w:numId="7">
    <w:abstractNumId w:val="11"/>
  </w:num>
  <w:num w:numId="8">
    <w:abstractNumId w:val="1"/>
  </w:num>
  <w:num w:numId="9">
    <w:abstractNumId w:val="6"/>
  </w:num>
  <w:num w:numId="10">
    <w:abstractNumId w:val="0"/>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29"/>
    <w:rsid w:val="000009B0"/>
    <w:rsid w:val="00003E17"/>
    <w:rsid w:val="000127F5"/>
    <w:rsid w:val="00016549"/>
    <w:rsid w:val="00035D45"/>
    <w:rsid w:val="00047C72"/>
    <w:rsid w:val="00057805"/>
    <w:rsid w:val="000648CC"/>
    <w:rsid w:val="00065E0A"/>
    <w:rsid w:val="000729D8"/>
    <w:rsid w:val="00077B78"/>
    <w:rsid w:val="00093BDD"/>
    <w:rsid w:val="0009481C"/>
    <w:rsid w:val="00097053"/>
    <w:rsid w:val="00097FFC"/>
    <w:rsid w:val="000A27E0"/>
    <w:rsid w:val="000B50C0"/>
    <w:rsid w:val="000C5816"/>
    <w:rsid w:val="000D182B"/>
    <w:rsid w:val="000D62A0"/>
    <w:rsid w:val="000D6DCB"/>
    <w:rsid w:val="000E1410"/>
    <w:rsid w:val="000F38F3"/>
    <w:rsid w:val="000F7359"/>
    <w:rsid w:val="00100E39"/>
    <w:rsid w:val="0012218E"/>
    <w:rsid w:val="00134590"/>
    <w:rsid w:val="0013627C"/>
    <w:rsid w:val="001371AE"/>
    <w:rsid w:val="00137EE9"/>
    <w:rsid w:val="001404AC"/>
    <w:rsid w:val="0014777B"/>
    <w:rsid w:val="00155D32"/>
    <w:rsid w:val="00160C95"/>
    <w:rsid w:val="00165694"/>
    <w:rsid w:val="001909F8"/>
    <w:rsid w:val="00196AC8"/>
    <w:rsid w:val="001971D1"/>
    <w:rsid w:val="001A2AB5"/>
    <w:rsid w:val="001A4C1A"/>
    <w:rsid w:val="001B243C"/>
    <w:rsid w:val="001B6865"/>
    <w:rsid w:val="001C7EFD"/>
    <w:rsid w:val="001E16B7"/>
    <w:rsid w:val="001E64F5"/>
    <w:rsid w:val="001F1A5E"/>
    <w:rsid w:val="00200B33"/>
    <w:rsid w:val="002073C6"/>
    <w:rsid w:val="00210C94"/>
    <w:rsid w:val="002129BD"/>
    <w:rsid w:val="0021302D"/>
    <w:rsid w:val="00215E1A"/>
    <w:rsid w:val="0021777C"/>
    <w:rsid w:val="00224EAA"/>
    <w:rsid w:val="00241325"/>
    <w:rsid w:val="0024692E"/>
    <w:rsid w:val="00251A95"/>
    <w:rsid w:val="00253045"/>
    <w:rsid w:val="00256C90"/>
    <w:rsid w:val="00257C78"/>
    <w:rsid w:val="0026092F"/>
    <w:rsid w:val="00270333"/>
    <w:rsid w:val="00272770"/>
    <w:rsid w:val="00273358"/>
    <w:rsid w:val="002762A5"/>
    <w:rsid w:val="00280933"/>
    <w:rsid w:val="002830D7"/>
    <w:rsid w:val="002849B7"/>
    <w:rsid w:val="0028616E"/>
    <w:rsid w:val="00292507"/>
    <w:rsid w:val="002959C7"/>
    <w:rsid w:val="002A4DE5"/>
    <w:rsid w:val="002B4263"/>
    <w:rsid w:val="002C6908"/>
    <w:rsid w:val="002D0C7A"/>
    <w:rsid w:val="002E33F7"/>
    <w:rsid w:val="002F2F43"/>
    <w:rsid w:val="002F31AB"/>
    <w:rsid w:val="00300AB1"/>
    <w:rsid w:val="00307B6D"/>
    <w:rsid w:val="00314808"/>
    <w:rsid w:val="00315882"/>
    <w:rsid w:val="00323E2A"/>
    <w:rsid w:val="00344FB2"/>
    <w:rsid w:val="00345565"/>
    <w:rsid w:val="003535F7"/>
    <w:rsid w:val="00356F39"/>
    <w:rsid w:val="00357192"/>
    <w:rsid w:val="00361048"/>
    <w:rsid w:val="00370115"/>
    <w:rsid w:val="0037246D"/>
    <w:rsid w:val="00395812"/>
    <w:rsid w:val="0039601B"/>
    <w:rsid w:val="003B3E72"/>
    <w:rsid w:val="003B72EF"/>
    <w:rsid w:val="003C7AA8"/>
    <w:rsid w:val="003C7F92"/>
    <w:rsid w:val="003D52AE"/>
    <w:rsid w:val="003E4B72"/>
    <w:rsid w:val="003E6073"/>
    <w:rsid w:val="0041651C"/>
    <w:rsid w:val="00424C53"/>
    <w:rsid w:val="00433374"/>
    <w:rsid w:val="00445DBB"/>
    <w:rsid w:val="00454505"/>
    <w:rsid w:val="00456360"/>
    <w:rsid w:val="00456D09"/>
    <w:rsid w:val="00460FF2"/>
    <w:rsid w:val="0046606B"/>
    <w:rsid w:val="00470757"/>
    <w:rsid w:val="004734AE"/>
    <w:rsid w:val="004839C5"/>
    <w:rsid w:val="004944D3"/>
    <w:rsid w:val="004952A6"/>
    <w:rsid w:val="004B1F8B"/>
    <w:rsid w:val="004C1898"/>
    <w:rsid w:val="004E11F4"/>
    <w:rsid w:val="004E1A2D"/>
    <w:rsid w:val="004E76A6"/>
    <w:rsid w:val="004F2B29"/>
    <w:rsid w:val="004F38B8"/>
    <w:rsid w:val="004F4D28"/>
    <w:rsid w:val="0050008D"/>
    <w:rsid w:val="00502ACE"/>
    <w:rsid w:val="0051156A"/>
    <w:rsid w:val="00517EC9"/>
    <w:rsid w:val="0054644C"/>
    <w:rsid w:val="00551542"/>
    <w:rsid w:val="0056308A"/>
    <w:rsid w:val="005640E1"/>
    <w:rsid w:val="005673C2"/>
    <w:rsid w:val="00574F98"/>
    <w:rsid w:val="00576626"/>
    <w:rsid w:val="00577851"/>
    <w:rsid w:val="00593F24"/>
    <w:rsid w:val="005A2EB2"/>
    <w:rsid w:val="005A67DC"/>
    <w:rsid w:val="005B2C7A"/>
    <w:rsid w:val="005B3A90"/>
    <w:rsid w:val="005C7B0A"/>
    <w:rsid w:val="005D3528"/>
    <w:rsid w:val="005E02E2"/>
    <w:rsid w:val="005F1801"/>
    <w:rsid w:val="005F2EAE"/>
    <w:rsid w:val="005F45A3"/>
    <w:rsid w:val="006057A9"/>
    <w:rsid w:val="00607CAD"/>
    <w:rsid w:val="006108DC"/>
    <w:rsid w:val="006156E9"/>
    <w:rsid w:val="00620EC8"/>
    <w:rsid w:val="00643C0D"/>
    <w:rsid w:val="0065557A"/>
    <w:rsid w:val="00661823"/>
    <w:rsid w:val="00682E37"/>
    <w:rsid w:val="006A21C1"/>
    <w:rsid w:val="006A3681"/>
    <w:rsid w:val="006A48D1"/>
    <w:rsid w:val="006B3E62"/>
    <w:rsid w:val="006C7FA7"/>
    <w:rsid w:val="006E1574"/>
    <w:rsid w:val="006E66BA"/>
    <w:rsid w:val="006F1391"/>
    <w:rsid w:val="006F4A4B"/>
    <w:rsid w:val="00700833"/>
    <w:rsid w:val="007205C7"/>
    <w:rsid w:val="00720D49"/>
    <w:rsid w:val="0072336B"/>
    <w:rsid w:val="00726B32"/>
    <w:rsid w:val="007443A3"/>
    <w:rsid w:val="00750548"/>
    <w:rsid w:val="007726E6"/>
    <w:rsid w:val="00773686"/>
    <w:rsid w:val="00790FA9"/>
    <w:rsid w:val="00797C6F"/>
    <w:rsid w:val="007A48D5"/>
    <w:rsid w:val="007A6C64"/>
    <w:rsid w:val="007B119D"/>
    <w:rsid w:val="007B3A40"/>
    <w:rsid w:val="007B62B8"/>
    <w:rsid w:val="007D1CF9"/>
    <w:rsid w:val="007E1760"/>
    <w:rsid w:val="007F31DE"/>
    <w:rsid w:val="007F51AA"/>
    <w:rsid w:val="00813CFF"/>
    <w:rsid w:val="008329DC"/>
    <w:rsid w:val="0085152D"/>
    <w:rsid w:val="00861FFA"/>
    <w:rsid w:val="00863958"/>
    <w:rsid w:val="00881669"/>
    <w:rsid w:val="0088168D"/>
    <w:rsid w:val="00883B86"/>
    <w:rsid w:val="00884731"/>
    <w:rsid w:val="008E53A3"/>
    <w:rsid w:val="008F1E6C"/>
    <w:rsid w:val="008F46AB"/>
    <w:rsid w:val="0090083A"/>
    <w:rsid w:val="00901756"/>
    <w:rsid w:val="009050D6"/>
    <w:rsid w:val="00922D53"/>
    <w:rsid w:val="0093504D"/>
    <w:rsid w:val="0093583C"/>
    <w:rsid w:val="00941CBF"/>
    <w:rsid w:val="00943CB3"/>
    <w:rsid w:val="00950F11"/>
    <w:rsid w:val="00963035"/>
    <w:rsid w:val="009668F2"/>
    <w:rsid w:val="0096796A"/>
    <w:rsid w:val="00974697"/>
    <w:rsid w:val="00980CE6"/>
    <w:rsid w:val="00982375"/>
    <w:rsid w:val="0098615B"/>
    <w:rsid w:val="0098799A"/>
    <w:rsid w:val="009A0303"/>
    <w:rsid w:val="009A0ABE"/>
    <w:rsid w:val="009B481F"/>
    <w:rsid w:val="009C289C"/>
    <w:rsid w:val="009D2345"/>
    <w:rsid w:val="009D6CC6"/>
    <w:rsid w:val="009E1ECC"/>
    <w:rsid w:val="00A04BDA"/>
    <w:rsid w:val="00A175EC"/>
    <w:rsid w:val="00A34B94"/>
    <w:rsid w:val="00A4098F"/>
    <w:rsid w:val="00A52865"/>
    <w:rsid w:val="00A52ED7"/>
    <w:rsid w:val="00A64889"/>
    <w:rsid w:val="00A7649B"/>
    <w:rsid w:val="00A85C70"/>
    <w:rsid w:val="00A879A4"/>
    <w:rsid w:val="00AA2329"/>
    <w:rsid w:val="00AA5E22"/>
    <w:rsid w:val="00AA7E85"/>
    <w:rsid w:val="00AB05CE"/>
    <w:rsid w:val="00AB5434"/>
    <w:rsid w:val="00AC2390"/>
    <w:rsid w:val="00AD7A67"/>
    <w:rsid w:val="00AD7DD9"/>
    <w:rsid w:val="00AE586A"/>
    <w:rsid w:val="00B062A1"/>
    <w:rsid w:val="00B06511"/>
    <w:rsid w:val="00B16951"/>
    <w:rsid w:val="00B27661"/>
    <w:rsid w:val="00B32446"/>
    <w:rsid w:val="00B34061"/>
    <w:rsid w:val="00B34AEA"/>
    <w:rsid w:val="00B40923"/>
    <w:rsid w:val="00B449CF"/>
    <w:rsid w:val="00B46745"/>
    <w:rsid w:val="00B610F2"/>
    <w:rsid w:val="00B733CB"/>
    <w:rsid w:val="00B734E4"/>
    <w:rsid w:val="00B86E9C"/>
    <w:rsid w:val="00B92601"/>
    <w:rsid w:val="00B93540"/>
    <w:rsid w:val="00BA0747"/>
    <w:rsid w:val="00BB5445"/>
    <w:rsid w:val="00BB6B23"/>
    <w:rsid w:val="00BC04AD"/>
    <w:rsid w:val="00BD48F5"/>
    <w:rsid w:val="00BF332B"/>
    <w:rsid w:val="00BF7782"/>
    <w:rsid w:val="00C11A21"/>
    <w:rsid w:val="00C16B18"/>
    <w:rsid w:val="00C173F4"/>
    <w:rsid w:val="00C43A2C"/>
    <w:rsid w:val="00C447B3"/>
    <w:rsid w:val="00C56825"/>
    <w:rsid w:val="00C57A5E"/>
    <w:rsid w:val="00C73654"/>
    <w:rsid w:val="00C75E2A"/>
    <w:rsid w:val="00C84083"/>
    <w:rsid w:val="00C9572A"/>
    <w:rsid w:val="00CA08CB"/>
    <w:rsid w:val="00CA7615"/>
    <w:rsid w:val="00CB1590"/>
    <w:rsid w:val="00CC058C"/>
    <w:rsid w:val="00CC31DA"/>
    <w:rsid w:val="00CC4C6D"/>
    <w:rsid w:val="00CE1A40"/>
    <w:rsid w:val="00CE59AB"/>
    <w:rsid w:val="00CF033A"/>
    <w:rsid w:val="00CF75B8"/>
    <w:rsid w:val="00D043B7"/>
    <w:rsid w:val="00D05826"/>
    <w:rsid w:val="00D126A8"/>
    <w:rsid w:val="00D1512C"/>
    <w:rsid w:val="00D16AC8"/>
    <w:rsid w:val="00D33EF8"/>
    <w:rsid w:val="00D402EE"/>
    <w:rsid w:val="00D50731"/>
    <w:rsid w:val="00D53D3A"/>
    <w:rsid w:val="00D57132"/>
    <w:rsid w:val="00D7039F"/>
    <w:rsid w:val="00D84C9E"/>
    <w:rsid w:val="00D8548D"/>
    <w:rsid w:val="00D85B54"/>
    <w:rsid w:val="00D91DCC"/>
    <w:rsid w:val="00DA01CB"/>
    <w:rsid w:val="00DA1827"/>
    <w:rsid w:val="00DA34DC"/>
    <w:rsid w:val="00DA4F05"/>
    <w:rsid w:val="00DA703D"/>
    <w:rsid w:val="00DB22B3"/>
    <w:rsid w:val="00DC0E6C"/>
    <w:rsid w:val="00DD0B5F"/>
    <w:rsid w:val="00DD277D"/>
    <w:rsid w:val="00DD39B0"/>
    <w:rsid w:val="00DF2006"/>
    <w:rsid w:val="00DF75A5"/>
    <w:rsid w:val="00DF7D5C"/>
    <w:rsid w:val="00E07050"/>
    <w:rsid w:val="00E14594"/>
    <w:rsid w:val="00E14EF7"/>
    <w:rsid w:val="00E22F8B"/>
    <w:rsid w:val="00E273E0"/>
    <w:rsid w:val="00E35759"/>
    <w:rsid w:val="00EA2C94"/>
    <w:rsid w:val="00EA41F1"/>
    <w:rsid w:val="00EB14CD"/>
    <w:rsid w:val="00EB5CBE"/>
    <w:rsid w:val="00EC2DBE"/>
    <w:rsid w:val="00EC44AF"/>
    <w:rsid w:val="00EC5CDF"/>
    <w:rsid w:val="00ED2D0E"/>
    <w:rsid w:val="00EE2C77"/>
    <w:rsid w:val="00EE6224"/>
    <w:rsid w:val="00EF714B"/>
    <w:rsid w:val="00F02753"/>
    <w:rsid w:val="00F15582"/>
    <w:rsid w:val="00F24743"/>
    <w:rsid w:val="00F434EF"/>
    <w:rsid w:val="00F438FB"/>
    <w:rsid w:val="00F45DC1"/>
    <w:rsid w:val="00F53553"/>
    <w:rsid w:val="00F627B2"/>
    <w:rsid w:val="00F71908"/>
    <w:rsid w:val="00F760C2"/>
    <w:rsid w:val="00F76748"/>
    <w:rsid w:val="00F871F8"/>
    <w:rsid w:val="00F95E58"/>
    <w:rsid w:val="00FA038E"/>
    <w:rsid w:val="00FA37B7"/>
    <w:rsid w:val="00FA5C7C"/>
    <w:rsid w:val="00FB0C2C"/>
    <w:rsid w:val="00FB695B"/>
    <w:rsid w:val="00FC09F7"/>
    <w:rsid w:val="00FE304A"/>
    <w:rsid w:val="00FF7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D268DFC-E43B-4DB9-959D-400ECCC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099">
      <w:bodyDiv w:val="1"/>
      <w:marLeft w:val="0"/>
      <w:marRight w:val="0"/>
      <w:marTop w:val="0"/>
      <w:marBottom w:val="0"/>
      <w:divBdr>
        <w:top w:val="none" w:sz="0" w:space="0" w:color="auto"/>
        <w:left w:val="none" w:sz="0" w:space="0" w:color="auto"/>
        <w:bottom w:val="none" w:sz="0" w:space="0" w:color="auto"/>
        <w:right w:val="none" w:sz="0" w:space="0" w:color="auto"/>
      </w:divBdr>
    </w:div>
    <w:div w:id="71704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OfficeMgr</dc:creator>
  <cp:lastModifiedBy>OfficeMgr</cp:lastModifiedBy>
  <cp:revision>2</cp:revision>
  <dcterms:created xsi:type="dcterms:W3CDTF">2018-10-15T19:43:00Z</dcterms:created>
  <dcterms:modified xsi:type="dcterms:W3CDTF">2018-10-15T19:43:00Z</dcterms:modified>
</cp:coreProperties>
</file>