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B7" w:rsidRDefault="003804B7" w:rsidP="00735BD5">
      <w:bookmarkStart w:id="0" w:name="OLE_LINK3"/>
    </w:p>
    <w:p w:rsidR="003804B7" w:rsidRDefault="003804B7" w:rsidP="003804B7">
      <w:pPr>
        <w:spacing w:after="0"/>
        <w:rPr>
          <w:sz w:val="20"/>
        </w:rPr>
      </w:pPr>
    </w:p>
    <w:p w:rsidR="00E15ADD" w:rsidRDefault="00E15ADD" w:rsidP="00283226">
      <w:pPr>
        <w:pStyle w:val="Footer"/>
        <w:tabs>
          <w:tab w:val="left" w:pos="720"/>
        </w:tabs>
      </w:pPr>
    </w:p>
    <w:p w:rsidR="00E15ADD" w:rsidRDefault="00E15ADD" w:rsidP="00283226">
      <w:pPr>
        <w:pStyle w:val="Footer"/>
        <w:tabs>
          <w:tab w:val="left" w:pos="720"/>
        </w:tabs>
      </w:pPr>
    </w:p>
    <w:p w:rsidR="003804B7" w:rsidRPr="00C81768" w:rsidRDefault="00C81768" w:rsidP="003804B7">
      <w:pPr>
        <w:spacing w:after="0"/>
        <w:jc w:val="center"/>
        <w:rPr>
          <w:b/>
          <w:bCs/>
          <w:noProof/>
          <w:color w:val="365F91"/>
          <w:sz w:val="40"/>
          <w:szCs w:val="40"/>
        </w:rPr>
      </w:pPr>
      <w:r w:rsidRPr="00C81768">
        <w:rPr>
          <w:b/>
          <w:bCs/>
          <w:noProof/>
          <w:color w:val="365F91"/>
          <w:sz w:val="40"/>
          <w:szCs w:val="40"/>
        </w:rPr>
        <w:t>Connecticut Port Authority</w:t>
      </w:r>
    </w:p>
    <w:p w:rsidR="003804B7" w:rsidRDefault="00283226" w:rsidP="003804B7">
      <w:pPr>
        <w:spacing w:after="0"/>
        <w:ind w:left="1350"/>
      </w:pPr>
      <w:r>
        <w:rPr>
          <w:rFonts w:ascii="CG Times" w:hAnsi="CG Times" w:cs="Times New Roman"/>
          <w:sz w:val="20"/>
        </w:rPr>
        <w:tab/>
      </w:r>
      <w:r>
        <w:rPr>
          <w:rFonts w:ascii="CG Times" w:hAnsi="CG Times" w:cs="Times New Roman"/>
          <w:sz w:val="20"/>
        </w:rPr>
        <w:tab/>
      </w:r>
      <w:r>
        <w:rPr>
          <w:rFonts w:ascii="CG Times" w:hAnsi="CG Times" w:cs="Times New Roman"/>
          <w:sz w:val="20"/>
        </w:rPr>
        <w:tab/>
      </w:r>
      <w:r>
        <w:rPr>
          <w:rFonts w:ascii="CG Times" w:hAnsi="CG Times" w:cs="Times New Roman"/>
          <w:sz w:val="20"/>
        </w:rPr>
        <w:tab/>
      </w:r>
      <w:r>
        <w:rPr>
          <w:rFonts w:ascii="CG Times" w:hAnsi="CG Times" w:cs="Times New Roman"/>
          <w:sz w:val="20"/>
        </w:rPr>
        <w:tab/>
      </w:r>
    </w:p>
    <w:p w:rsidR="003804B7" w:rsidRDefault="003804B7" w:rsidP="003804B7">
      <w:pPr>
        <w:spacing w:after="0"/>
      </w:pPr>
    </w:p>
    <w:p w:rsidR="003804B7" w:rsidRDefault="003804B7" w:rsidP="003804B7">
      <w:pPr>
        <w:spacing w:after="0"/>
      </w:pPr>
    </w:p>
    <w:p w:rsidR="00E15ADD" w:rsidRDefault="00C33E4F" w:rsidP="00E15ADD">
      <w:pPr>
        <w:pStyle w:val="Heading2"/>
        <w:numPr>
          <w:ilvl w:val="0"/>
          <w:numId w:val="0"/>
        </w:numPr>
        <w:jc w:val="center"/>
        <w:rPr>
          <w:rFonts w:ascii="Arial" w:hAnsi="Arial" w:cs="Arial"/>
          <w:bCs/>
          <w:color w:val="365F91"/>
          <w:sz w:val="32"/>
        </w:rPr>
      </w:pPr>
      <w:r>
        <w:rPr>
          <w:rFonts w:ascii="Arial" w:hAnsi="Arial" w:cs="Arial"/>
          <w:bCs/>
          <w:color w:val="365F91"/>
          <w:sz w:val="32"/>
        </w:rPr>
        <w:t>Request for Proposals</w:t>
      </w:r>
      <w:r w:rsidR="00765581">
        <w:rPr>
          <w:rFonts w:ascii="Arial" w:hAnsi="Arial" w:cs="Arial"/>
          <w:bCs/>
          <w:color w:val="365F91"/>
          <w:sz w:val="32"/>
        </w:rPr>
        <w:t xml:space="preserve"> </w:t>
      </w:r>
    </w:p>
    <w:p w:rsidR="008503BE" w:rsidRDefault="008503BE" w:rsidP="008503BE">
      <w:pPr>
        <w:jc w:val="center"/>
        <w:rPr>
          <w:b/>
          <w:color w:val="1F497D" w:themeColor="text2"/>
          <w:sz w:val="32"/>
          <w:szCs w:val="32"/>
        </w:rPr>
      </w:pPr>
    </w:p>
    <w:p w:rsidR="008503BE" w:rsidRPr="008503BE" w:rsidRDefault="00C22987" w:rsidP="008503BE">
      <w:pPr>
        <w:jc w:val="center"/>
        <w:rPr>
          <w:b/>
          <w:color w:val="1F497D" w:themeColor="text2"/>
          <w:sz w:val="32"/>
          <w:szCs w:val="32"/>
        </w:rPr>
      </w:pPr>
      <w:r>
        <w:rPr>
          <w:b/>
          <w:color w:val="1F497D" w:themeColor="text2"/>
          <w:sz w:val="32"/>
          <w:szCs w:val="32"/>
        </w:rPr>
        <w:t>Task 120 Phase 1 Site Assessment – New Haven</w:t>
      </w:r>
    </w:p>
    <w:p w:rsidR="008503BE" w:rsidRPr="008503BE" w:rsidRDefault="008503BE" w:rsidP="008503BE"/>
    <w:p w:rsidR="003804B7" w:rsidRDefault="003804B7" w:rsidP="003804B7">
      <w:pPr>
        <w:pBdr>
          <w:bottom w:val="single" w:sz="12" w:space="1" w:color="auto"/>
        </w:pBdr>
        <w:spacing w:after="0"/>
        <w:rPr>
          <w:rFonts w:ascii="CG Times" w:hAnsi="CG Times" w:cs="Times New Roman"/>
          <w:sz w:val="32"/>
        </w:rPr>
      </w:pPr>
    </w:p>
    <w:p w:rsidR="003804B7" w:rsidRDefault="003804B7" w:rsidP="003804B7">
      <w:pPr>
        <w:spacing w:after="0"/>
        <w:rPr>
          <w:sz w:val="32"/>
        </w:rPr>
      </w:pPr>
    </w:p>
    <w:p w:rsidR="00E15ADD" w:rsidRDefault="00E15ADD" w:rsidP="00283226">
      <w:pPr>
        <w:pStyle w:val="Heading5"/>
        <w:rPr>
          <w:color w:val="365F91"/>
          <w:sz w:val="28"/>
        </w:rPr>
      </w:pPr>
    </w:p>
    <w:p w:rsidR="001542A4" w:rsidRDefault="001542A4" w:rsidP="00283226">
      <w:pPr>
        <w:pStyle w:val="Heading5"/>
        <w:rPr>
          <w:color w:val="365F91"/>
          <w:sz w:val="28"/>
        </w:rPr>
      </w:pPr>
      <w:r>
        <w:rPr>
          <w:color w:val="365F91"/>
          <w:sz w:val="28"/>
        </w:rPr>
        <w:t xml:space="preserve">For </w:t>
      </w:r>
    </w:p>
    <w:p w:rsidR="003804B7" w:rsidRDefault="003804B7" w:rsidP="003804B7">
      <w:pPr>
        <w:spacing w:after="0"/>
      </w:pPr>
    </w:p>
    <w:p w:rsidR="001542A4" w:rsidRDefault="00742D72" w:rsidP="00283226">
      <w:pPr>
        <w:pStyle w:val="Heading5"/>
        <w:rPr>
          <w:color w:val="365F91"/>
          <w:sz w:val="28"/>
        </w:rPr>
      </w:pPr>
      <w:r>
        <w:rPr>
          <w:color w:val="365F91"/>
          <w:sz w:val="28"/>
        </w:rPr>
        <w:t xml:space="preserve">Consulting </w:t>
      </w:r>
      <w:r w:rsidR="009A6CC6">
        <w:rPr>
          <w:color w:val="365F91"/>
          <w:sz w:val="28"/>
        </w:rPr>
        <w:t xml:space="preserve">Engineering </w:t>
      </w:r>
      <w:r>
        <w:rPr>
          <w:color w:val="365F91"/>
          <w:sz w:val="28"/>
        </w:rPr>
        <w:t>Services</w:t>
      </w:r>
    </w:p>
    <w:p w:rsidR="001542A4" w:rsidRDefault="001542A4" w:rsidP="00283226">
      <w:pPr>
        <w:pStyle w:val="Heading5"/>
        <w:rPr>
          <w:color w:val="365F91"/>
          <w:sz w:val="28"/>
        </w:rPr>
      </w:pPr>
    </w:p>
    <w:p w:rsidR="00283226" w:rsidRDefault="001542A4" w:rsidP="001542A4">
      <w:pPr>
        <w:pStyle w:val="Heading5"/>
      </w:pPr>
      <w:r>
        <w:rPr>
          <w:color w:val="365F91"/>
          <w:sz w:val="28"/>
        </w:rPr>
        <w:t xml:space="preserve">RFP Number </w:t>
      </w:r>
      <w:r w:rsidR="00C22987">
        <w:rPr>
          <w:color w:val="365F91"/>
          <w:sz w:val="28"/>
        </w:rPr>
        <w:t>CPA0092-1805</w:t>
      </w:r>
    </w:p>
    <w:p w:rsidR="003804B7" w:rsidRDefault="003804B7" w:rsidP="003804B7">
      <w:pPr>
        <w:spacing w:after="0"/>
        <w:jc w:val="center"/>
      </w:pPr>
    </w:p>
    <w:p w:rsidR="003804B7" w:rsidRDefault="003804B7" w:rsidP="003804B7">
      <w:pPr>
        <w:spacing w:after="0"/>
        <w:jc w:val="center"/>
      </w:pPr>
    </w:p>
    <w:p w:rsidR="003804B7" w:rsidRDefault="003804B7" w:rsidP="003804B7">
      <w:pPr>
        <w:spacing w:after="0"/>
        <w:jc w:val="center"/>
      </w:pPr>
    </w:p>
    <w:p w:rsidR="003804B7" w:rsidRDefault="003804B7" w:rsidP="003804B7">
      <w:pPr>
        <w:spacing w:after="0"/>
        <w:jc w:val="center"/>
      </w:pPr>
    </w:p>
    <w:p w:rsidR="003804B7" w:rsidRDefault="003804B7" w:rsidP="003804B7">
      <w:pPr>
        <w:spacing w:after="0"/>
        <w:jc w:val="center"/>
      </w:pPr>
    </w:p>
    <w:p w:rsidR="003804B7" w:rsidRDefault="003804B7" w:rsidP="003804B7">
      <w:pPr>
        <w:spacing w:after="0"/>
        <w:jc w:val="center"/>
      </w:pPr>
    </w:p>
    <w:p w:rsidR="003804B7" w:rsidRDefault="003804B7" w:rsidP="003804B7">
      <w:pPr>
        <w:spacing w:after="0"/>
        <w:jc w:val="center"/>
      </w:pPr>
    </w:p>
    <w:p w:rsidR="00283226" w:rsidRDefault="00283226" w:rsidP="00283226">
      <w:pPr>
        <w:pStyle w:val="Heading6"/>
        <w:rPr>
          <w:color w:val="365F91"/>
          <w:sz w:val="24"/>
        </w:rPr>
      </w:pPr>
      <w:r>
        <w:rPr>
          <w:color w:val="365F91"/>
          <w:sz w:val="24"/>
        </w:rPr>
        <w:t>Key Dates:</w:t>
      </w:r>
    </w:p>
    <w:p w:rsidR="001522C7" w:rsidRDefault="00283226" w:rsidP="00283226">
      <w:pPr>
        <w:pStyle w:val="Style1"/>
        <w:kinsoku w:val="0"/>
        <w:autoSpaceDE/>
        <w:adjustRightInd/>
        <w:spacing w:before="252" w:line="120" w:lineRule="auto"/>
        <w:ind w:right="216"/>
        <w:jc w:val="center"/>
        <w:rPr>
          <w:rFonts w:ascii="Arial" w:hAnsi="Arial" w:cs="Arial"/>
          <w:b/>
          <w:color w:val="365F91"/>
        </w:rPr>
      </w:pPr>
      <w:r>
        <w:rPr>
          <w:rFonts w:ascii="Arial" w:hAnsi="Arial" w:cs="Arial"/>
          <w:b/>
          <w:color w:val="365F91"/>
        </w:rPr>
        <w:t>RFP Submission Deadlin</w:t>
      </w:r>
      <w:r w:rsidR="00846A77">
        <w:rPr>
          <w:rFonts w:ascii="Arial" w:hAnsi="Arial" w:cs="Arial"/>
          <w:b/>
          <w:color w:val="365F91"/>
        </w:rPr>
        <w:t xml:space="preserve">e: </w:t>
      </w:r>
      <w:r w:rsidR="00887781">
        <w:rPr>
          <w:rFonts w:ascii="Arial" w:hAnsi="Arial" w:cs="Arial"/>
          <w:b/>
          <w:color w:val="365F91"/>
        </w:rPr>
        <w:t>November 7</w:t>
      </w:r>
      <w:r w:rsidR="001522C7">
        <w:rPr>
          <w:rFonts w:ascii="Arial" w:hAnsi="Arial" w:cs="Arial"/>
          <w:b/>
          <w:color w:val="365F91"/>
        </w:rPr>
        <w:t>, 2018 by 4:00 pm</w:t>
      </w:r>
    </w:p>
    <w:p w:rsidR="009947F6" w:rsidRDefault="001522C7" w:rsidP="001522C7">
      <w:pPr>
        <w:pStyle w:val="Style1"/>
        <w:kinsoku w:val="0"/>
        <w:autoSpaceDE/>
        <w:adjustRightInd/>
        <w:spacing w:before="252" w:line="120" w:lineRule="auto"/>
        <w:ind w:right="216"/>
        <w:rPr>
          <w:rFonts w:ascii="Arial" w:hAnsi="Arial" w:cs="Arial"/>
          <w:b/>
          <w:color w:val="365F91"/>
        </w:rPr>
      </w:pPr>
      <w:r>
        <w:rPr>
          <w:rFonts w:ascii="Arial" w:hAnsi="Arial" w:cs="Arial"/>
          <w:b/>
          <w:color w:val="365F91"/>
        </w:rPr>
        <w:tab/>
      </w:r>
      <w:r>
        <w:rPr>
          <w:rFonts w:ascii="Arial" w:hAnsi="Arial" w:cs="Arial"/>
          <w:b/>
          <w:color w:val="365F91"/>
        </w:rPr>
        <w:tab/>
      </w:r>
      <w:r>
        <w:rPr>
          <w:rFonts w:ascii="Arial" w:hAnsi="Arial" w:cs="Arial"/>
          <w:b/>
          <w:color w:val="365F91"/>
        </w:rPr>
        <w:tab/>
        <w:t xml:space="preserve"> </w:t>
      </w:r>
    </w:p>
    <w:p w:rsidR="00FF0335" w:rsidRDefault="00FF0335" w:rsidP="001F34F5">
      <w:pPr>
        <w:pStyle w:val="Header"/>
        <w:jc w:val="center"/>
        <w:rPr>
          <w:rFonts w:ascii="Arial" w:hAnsi="Arial" w:cs="Arial"/>
          <w:b/>
          <w:bCs/>
          <w:color w:val="365F91"/>
          <w:spacing w:val="2"/>
          <w:sz w:val="24"/>
          <w:szCs w:val="24"/>
        </w:rPr>
      </w:pPr>
    </w:p>
    <w:p w:rsidR="00FF0335" w:rsidRDefault="00FF0335" w:rsidP="001F34F5">
      <w:pPr>
        <w:pStyle w:val="Header"/>
        <w:jc w:val="center"/>
        <w:rPr>
          <w:rFonts w:ascii="Arial" w:hAnsi="Arial" w:cs="Arial"/>
          <w:b/>
          <w:bCs/>
          <w:color w:val="365F91"/>
          <w:spacing w:val="2"/>
          <w:sz w:val="24"/>
          <w:szCs w:val="24"/>
        </w:rPr>
      </w:pPr>
    </w:p>
    <w:p w:rsidR="001F34F5" w:rsidRPr="00C35181" w:rsidRDefault="00C33E4F" w:rsidP="001F34F5">
      <w:pPr>
        <w:pStyle w:val="Header"/>
        <w:jc w:val="center"/>
        <w:rPr>
          <w:rFonts w:ascii="Arial" w:hAnsi="Arial" w:cs="Arial"/>
          <w:b/>
          <w:bCs/>
          <w:sz w:val="24"/>
          <w:szCs w:val="24"/>
        </w:rPr>
      </w:pPr>
      <w:r>
        <w:rPr>
          <w:rFonts w:ascii="Arial" w:hAnsi="Arial" w:cs="Arial"/>
          <w:b/>
          <w:bCs/>
          <w:sz w:val="24"/>
          <w:szCs w:val="24"/>
        </w:rPr>
        <w:lastRenderedPageBreak/>
        <w:t>REQUEST FOR PROPOSAL</w:t>
      </w:r>
    </w:p>
    <w:p w:rsidR="001F34F5" w:rsidRPr="00C35181" w:rsidRDefault="00742D72" w:rsidP="001F34F5">
      <w:pPr>
        <w:pStyle w:val="Header"/>
        <w:jc w:val="center"/>
        <w:rPr>
          <w:rFonts w:ascii="Arial" w:hAnsi="Arial" w:cs="Arial"/>
          <w:b/>
          <w:bCs/>
          <w:sz w:val="24"/>
          <w:szCs w:val="24"/>
        </w:rPr>
      </w:pPr>
      <w:r>
        <w:rPr>
          <w:rFonts w:ascii="Arial" w:hAnsi="Arial" w:cs="Arial"/>
          <w:b/>
          <w:bCs/>
          <w:sz w:val="24"/>
          <w:szCs w:val="24"/>
        </w:rPr>
        <w:t xml:space="preserve">Consulting </w:t>
      </w:r>
      <w:r w:rsidR="009A6CC6">
        <w:rPr>
          <w:rFonts w:ascii="Arial" w:hAnsi="Arial" w:cs="Arial"/>
          <w:b/>
          <w:bCs/>
          <w:sz w:val="24"/>
          <w:szCs w:val="24"/>
        </w:rPr>
        <w:t xml:space="preserve">Engineering </w:t>
      </w:r>
      <w:r>
        <w:rPr>
          <w:rFonts w:ascii="Arial" w:hAnsi="Arial" w:cs="Arial"/>
          <w:b/>
          <w:bCs/>
          <w:sz w:val="24"/>
          <w:szCs w:val="24"/>
        </w:rPr>
        <w:t>Services</w:t>
      </w:r>
    </w:p>
    <w:p w:rsidR="003804B7" w:rsidRDefault="003804B7" w:rsidP="003804B7">
      <w:pPr>
        <w:spacing w:after="0"/>
      </w:pPr>
    </w:p>
    <w:p w:rsidR="003804B7" w:rsidRDefault="00E15ADD" w:rsidP="003804B7">
      <w:pPr>
        <w:spacing w:after="0"/>
        <w:rPr>
          <w:color w:val="000000"/>
        </w:rPr>
      </w:pPr>
      <w:r>
        <w:rPr>
          <w:color w:val="000000"/>
        </w:rPr>
        <w:br w:type="page"/>
      </w:r>
    </w:p>
    <w:p w:rsidR="001542A4" w:rsidRPr="00C35181" w:rsidRDefault="002029BA" w:rsidP="00E15ADD">
      <w:pPr>
        <w:pStyle w:val="Heading1"/>
        <w:numPr>
          <w:ilvl w:val="0"/>
          <w:numId w:val="3"/>
        </w:numPr>
        <w:pBdr>
          <w:bottom w:val="single" w:sz="4" w:space="1" w:color="auto"/>
        </w:pBdr>
        <w:spacing w:before="0" w:after="0"/>
        <w:ind w:right="-360"/>
        <w:rPr>
          <w:rFonts w:ascii="Arial" w:hAnsi="Arial" w:cs="Arial"/>
          <w:color w:val="000000"/>
          <w:sz w:val="22"/>
          <w:szCs w:val="22"/>
        </w:rPr>
      </w:pPr>
      <w:r w:rsidRPr="00C35181">
        <w:rPr>
          <w:rFonts w:ascii="Arial" w:hAnsi="Arial" w:cs="Arial"/>
          <w:color w:val="000000"/>
          <w:sz w:val="22"/>
          <w:szCs w:val="22"/>
        </w:rPr>
        <w:lastRenderedPageBreak/>
        <w:t>PURPOSE</w:t>
      </w:r>
    </w:p>
    <w:p w:rsidR="003804B7" w:rsidRDefault="003804B7" w:rsidP="003804B7">
      <w:pPr>
        <w:spacing w:after="0"/>
        <w:ind w:right="-360"/>
        <w:jc w:val="center"/>
        <w:rPr>
          <w:color w:val="000000"/>
        </w:rPr>
      </w:pPr>
    </w:p>
    <w:p w:rsidR="006836C0" w:rsidRDefault="001542A4" w:rsidP="001542A4">
      <w:pPr>
        <w:pStyle w:val="BodyText"/>
        <w:ind w:right="0"/>
        <w:rPr>
          <w:color w:val="000000"/>
          <w:szCs w:val="22"/>
        </w:rPr>
      </w:pPr>
      <w:r w:rsidRPr="0085546A">
        <w:rPr>
          <w:color w:val="000000"/>
          <w:szCs w:val="22"/>
        </w:rPr>
        <w:t xml:space="preserve">The </w:t>
      </w:r>
      <w:r w:rsidR="00C81768">
        <w:rPr>
          <w:color w:val="000000"/>
          <w:szCs w:val="22"/>
        </w:rPr>
        <w:t xml:space="preserve">Connecticut Port Authority </w:t>
      </w:r>
      <w:r w:rsidRPr="0085546A">
        <w:rPr>
          <w:color w:val="000000"/>
          <w:szCs w:val="22"/>
        </w:rPr>
        <w:t xml:space="preserve">(hereinafter </w:t>
      </w:r>
      <w:r w:rsidR="00C81768">
        <w:rPr>
          <w:color w:val="000000"/>
          <w:szCs w:val="22"/>
        </w:rPr>
        <w:t>“Authority”</w:t>
      </w:r>
      <w:r w:rsidRPr="0085546A">
        <w:rPr>
          <w:color w:val="000000"/>
          <w:szCs w:val="22"/>
        </w:rPr>
        <w:t>)</w:t>
      </w:r>
      <w:r w:rsidR="00AA765F">
        <w:rPr>
          <w:color w:val="000000"/>
          <w:szCs w:val="22"/>
        </w:rPr>
        <w:t xml:space="preserve"> </w:t>
      </w:r>
      <w:r w:rsidRPr="0085546A">
        <w:rPr>
          <w:color w:val="000000"/>
          <w:szCs w:val="22"/>
        </w:rPr>
        <w:t xml:space="preserve">is </w:t>
      </w:r>
      <w:r w:rsidR="00097648">
        <w:rPr>
          <w:color w:val="000000"/>
          <w:szCs w:val="22"/>
        </w:rPr>
        <w:t>seeking Proposals to engage one (1) professional co</w:t>
      </w:r>
      <w:r w:rsidR="00DC1AB4">
        <w:rPr>
          <w:color w:val="000000"/>
          <w:szCs w:val="22"/>
        </w:rPr>
        <w:t xml:space="preserve">nsulting </w:t>
      </w:r>
      <w:r w:rsidR="009A6CC6">
        <w:rPr>
          <w:color w:val="000000"/>
          <w:szCs w:val="22"/>
        </w:rPr>
        <w:t xml:space="preserve">engineering </w:t>
      </w:r>
      <w:r w:rsidR="001F554E">
        <w:rPr>
          <w:color w:val="000000"/>
          <w:szCs w:val="22"/>
        </w:rPr>
        <w:t>firm to complete a Task 120 Phase 1 Site Assessment</w:t>
      </w:r>
      <w:r w:rsidR="00E82747">
        <w:rPr>
          <w:color w:val="000000"/>
          <w:szCs w:val="22"/>
        </w:rPr>
        <w:t>.</w:t>
      </w:r>
      <w:r w:rsidR="00E732EB">
        <w:rPr>
          <w:color w:val="000000"/>
          <w:szCs w:val="22"/>
        </w:rPr>
        <w:t xml:space="preserve"> </w:t>
      </w:r>
    </w:p>
    <w:p w:rsidR="00B72FB8" w:rsidRDefault="00B72FB8" w:rsidP="001542A4">
      <w:pPr>
        <w:pStyle w:val="BodyText"/>
        <w:ind w:right="0"/>
        <w:rPr>
          <w:color w:val="000000"/>
          <w:szCs w:val="22"/>
        </w:rPr>
      </w:pPr>
    </w:p>
    <w:p w:rsidR="00394B91" w:rsidRDefault="001F554E" w:rsidP="001542A4">
      <w:pPr>
        <w:pStyle w:val="BodyText"/>
        <w:ind w:right="0"/>
        <w:rPr>
          <w:rFonts w:cs="Arial"/>
          <w:color w:val="000000"/>
          <w:szCs w:val="22"/>
        </w:rPr>
      </w:pPr>
      <w:r>
        <w:rPr>
          <w:rFonts w:cs="Arial"/>
          <w:color w:val="000000"/>
          <w:szCs w:val="22"/>
        </w:rPr>
        <w:t>The subject properties</w:t>
      </w:r>
      <w:r w:rsidR="00E732EB">
        <w:rPr>
          <w:rFonts w:cs="Arial"/>
          <w:color w:val="000000"/>
          <w:szCs w:val="22"/>
        </w:rPr>
        <w:t xml:space="preserve"> referenced as New Haven East Shore Properties were part of the I-95 New Haven Harbor Crossing Corridor Improvement Program. The Department of Transportation has completed the project, the parcels are getting released to the Authority.</w:t>
      </w:r>
    </w:p>
    <w:p w:rsidR="00EE37FF" w:rsidRDefault="00EE37FF" w:rsidP="001542A4">
      <w:pPr>
        <w:pStyle w:val="BodyText"/>
        <w:ind w:right="0"/>
        <w:rPr>
          <w:rFonts w:cs="Arial"/>
          <w:color w:val="000000"/>
          <w:szCs w:val="22"/>
        </w:rPr>
      </w:pPr>
    </w:p>
    <w:p w:rsidR="00EE37FF" w:rsidRDefault="00EE37FF" w:rsidP="001542A4">
      <w:pPr>
        <w:pStyle w:val="BodyText"/>
        <w:ind w:right="0"/>
        <w:rPr>
          <w:rFonts w:cs="Arial"/>
          <w:color w:val="000000"/>
          <w:szCs w:val="22"/>
        </w:rPr>
      </w:pPr>
      <w:r>
        <w:rPr>
          <w:rFonts w:cs="Arial"/>
          <w:color w:val="000000"/>
          <w:szCs w:val="22"/>
        </w:rPr>
        <w:t>Parcel 1</w:t>
      </w:r>
      <w:r>
        <w:rPr>
          <w:rFonts w:cs="Arial"/>
          <w:color w:val="000000"/>
          <w:szCs w:val="22"/>
        </w:rPr>
        <w:tab/>
        <w:t>File No. 92-43-50E</w:t>
      </w:r>
      <w:r>
        <w:rPr>
          <w:rFonts w:cs="Arial"/>
          <w:color w:val="000000"/>
          <w:szCs w:val="22"/>
        </w:rPr>
        <w:tab/>
      </w:r>
      <w:r w:rsidR="00281589">
        <w:rPr>
          <w:rFonts w:cs="Arial"/>
          <w:color w:val="000000"/>
          <w:szCs w:val="22"/>
        </w:rPr>
        <w:tab/>
      </w:r>
      <w:r>
        <w:rPr>
          <w:rFonts w:cs="Arial"/>
          <w:color w:val="000000"/>
          <w:szCs w:val="22"/>
        </w:rPr>
        <w:t>Waterfront Street</w:t>
      </w:r>
      <w:r>
        <w:rPr>
          <w:rFonts w:cs="Arial"/>
          <w:color w:val="000000"/>
          <w:szCs w:val="22"/>
        </w:rPr>
        <w:tab/>
      </w:r>
      <w:r>
        <w:rPr>
          <w:rFonts w:cs="Arial"/>
          <w:color w:val="000000"/>
          <w:szCs w:val="22"/>
        </w:rPr>
        <w:tab/>
        <w:t>1.49+/- AC</w:t>
      </w:r>
    </w:p>
    <w:p w:rsidR="00EE37FF" w:rsidRDefault="00EE37FF" w:rsidP="001542A4">
      <w:pPr>
        <w:pStyle w:val="BodyText"/>
        <w:ind w:right="0"/>
        <w:rPr>
          <w:rFonts w:cs="Arial"/>
          <w:color w:val="000000"/>
          <w:szCs w:val="22"/>
        </w:rPr>
      </w:pPr>
      <w:r>
        <w:rPr>
          <w:rFonts w:cs="Arial"/>
          <w:color w:val="000000"/>
          <w:szCs w:val="22"/>
        </w:rPr>
        <w:t>Parcel 2</w:t>
      </w:r>
      <w:r>
        <w:rPr>
          <w:rFonts w:cs="Arial"/>
          <w:color w:val="000000"/>
          <w:szCs w:val="22"/>
        </w:rPr>
        <w:tab/>
        <w:t>File No. 92-532-34A</w:t>
      </w:r>
      <w:r>
        <w:rPr>
          <w:rFonts w:cs="Arial"/>
          <w:color w:val="000000"/>
          <w:szCs w:val="22"/>
        </w:rPr>
        <w:tab/>
      </w:r>
      <w:r w:rsidR="00281589">
        <w:rPr>
          <w:rFonts w:cs="Arial"/>
          <w:color w:val="000000"/>
          <w:szCs w:val="22"/>
        </w:rPr>
        <w:tab/>
      </w:r>
      <w:r>
        <w:rPr>
          <w:rFonts w:cs="Arial"/>
          <w:color w:val="000000"/>
          <w:szCs w:val="22"/>
        </w:rPr>
        <w:t>Stiles Street @ Albia</w:t>
      </w:r>
      <w:r>
        <w:rPr>
          <w:rFonts w:cs="Arial"/>
          <w:color w:val="000000"/>
          <w:szCs w:val="22"/>
        </w:rPr>
        <w:tab/>
      </w:r>
      <w:r>
        <w:rPr>
          <w:rFonts w:cs="Arial"/>
          <w:color w:val="000000"/>
          <w:szCs w:val="22"/>
        </w:rPr>
        <w:tab/>
        <w:t>.293+/- AC</w:t>
      </w:r>
    </w:p>
    <w:p w:rsidR="00EE37FF" w:rsidRDefault="00EE37FF" w:rsidP="001542A4">
      <w:pPr>
        <w:pStyle w:val="BodyText"/>
        <w:ind w:right="0"/>
        <w:rPr>
          <w:rFonts w:cs="Arial"/>
          <w:color w:val="000000"/>
          <w:szCs w:val="22"/>
        </w:rPr>
      </w:pPr>
      <w:r>
        <w:rPr>
          <w:rFonts w:cs="Arial"/>
          <w:color w:val="000000"/>
          <w:szCs w:val="22"/>
        </w:rPr>
        <w:t>Parcel 3</w:t>
      </w:r>
      <w:r>
        <w:rPr>
          <w:rFonts w:cs="Arial"/>
          <w:color w:val="000000"/>
          <w:szCs w:val="22"/>
        </w:rPr>
        <w:tab/>
        <w:t>File No. 92-532-11B</w:t>
      </w:r>
      <w:r>
        <w:rPr>
          <w:rFonts w:cs="Arial"/>
          <w:color w:val="000000"/>
          <w:szCs w:val="22"/>
        </w:rPr>
        <w:tab/>
      </w:r>
      <w:r w:rsidR="00281589">
        <w:rPr>
          <w:rFonts w:cs="Arial"/>
          <w:color w:val="000000"/>
          <w:szCs w:val="22"/>
        </w:rPr>
        <w:tab/>
      </w:r>
      <w:r>
        <w:rPr>
          <w:rFonts w:cs="Arial"/>
          <w:color w:val="000000"/>
          <w:szCs w:val="22"/>
        </w:rPr>
        <w:t>Alabama Street</w:t>
      </w:r>
      <w:r>
        <w:rPr>
          <w:rFonts w:cs="Arial"/>
          <w:color w:val="000000"/>
          <w:szCs w:val="22"/>
        </w:rPr>
        <w:tab/>
      </w:r>
      <w:r>
        <w:rPr>
          <w:rFonts w:cs="Arial"/>
          <w:color w:val="000000"/>
          <w:szCs w:val="22"/>
        </w:rPr>
        <w:tab/>
        <w:t>.992+/- AC</w:t>
      </w:r>
    </w:p>
    <w:p w:rsidR="00EE37FF" w:rsidRDefault="00EE37FF" w:rsidP="001542A4">
      <w:pPr>
        <w:pStyle w:val="BodyText"/>
        <w:ind w:right="0"/>
        <w:rPr>
          <w:rFonts w:cs="Arial"/>
          <w:color w:val="000000"/>
          <w:szCs w:val="22"/>
        </w:rPr>
      </w:pPr>
      <w:r>
        <w:rPr>
          <w:rFonts w:cs="Arial"/>
          <w:color w:val="000000"/>
          <w:szCs w:val="22"/>
        </w:rPr>
        <w:t>Parcel 4</w:t>
      </w:r>
      <w:r>
        <w:rPr>
          <w:rFonts w:cs="Arial"/>
          <w:color w:val="000000"/>
          <w:szCs w:val="22"/>
        </w:rPr>
        <w:tab/>
        <w:t>File No. 92-532-12B</w:t>
      </w:r>
      <w:r>
        <w:rPr>
          <w:rFonts w:cs="Arial"/>
          <w:color w:val="000000"/>
          <w:szCs w:val="22"/>
        </w:rPr>
        <w:tab/>
      </w:r>
      <w:r w:rsidR="00281589">
        <w:rPr>
          <w:rFonts w:cs="Arial"/>
          <w:color w:val="000000"/>
          <w:szCs w:val="22"/>
        </w:rPr>
        <w:tab/>
      </w:r>
      <w:r>
        <w:rPr>
          <w:rFonts w:cs="Arial"/>
          <w:color w:val="000000"/>
          <w:szCs w:val="22"/>
        </w:rPr>
        <w:t xml:space="preserve">Former </w:t>
      </w:r>
      <w:proofErr w:type="spellStart"/>
      <w:r>
        <w:rPr>
          <w:rFonts w:cs="Arial"/>
          <w:color w:val="000000"/>
          <w:szCs w:val="22"/>
        </w:rPr>
        <w:t>Edgemere</w:t>
      </w:r>
      <w:proofErr w:type="spellEnd"/>
      <w:r>
        <w:rPr>
          <w:rFonts w:cs="Arial"/>
          <w:color w:val="000000"/>
          <w:szCs w:val="22"/>
        </w:rPr>
        <w:t xml:space="preserve"> Street</w:t>
      </w:r>
      <w:r>
        <w:rPr>
          <w:rFonts w:cs="Arial"/>
          <w:color w:val="000000"/>
          <w:szCs w:val="22"/>
        </w:rPr>
        <w:tab/>
        <w:t>.111+/- AC</w:t>
      </w:r>
    </w:p>
    <w:p w:rsidR="00E732EB" w:rsidRDefault="00E732EB" w:rsidP="001542A4">
      <w:pPr>
        <w:pStyle w:val="BodyText"/>
        <w:ind w:right="0"/>
        <w:rPr>
          <w:rFonts w:cs="Arial"/>
          <w:color w:val="000000"/>
          <w:szCs w:val="22"/>
        </w:rPr>
      </w:pPr>
    </w:p>
    <w:p w:rsidR="00E732EB" w:rsidRDefault="00E732EB" w:rsidP="001542A4">
      <w:pPr>
        <w:pStyle w:val="BodyText"/>
        <w:ind w:right="0"/>
        <w:rPr>
          <w:rFonts w:cs="Arial"/>
          <w:color w:val="000000"/>
          <w:szCs w:val="22"/>
        </w:rPr>
      </w:pPr>
      <w:r>
        <w:rPr>
          <w:rFonts w:cs="Arial"/>
          <w:color w:val="000000"/>
          <w:szCs w:val="22"/>
        </w:rPr>
        <w:t xml:space="preserve">The objective of this task is to determine site-specific environmental concerns on individual land parcels that shall be subject to transfer. The results of the Preliminary </w:t>
      </w:r>
      <w:r w:rsidR="00D87173">
        <w:rPr>
          <w:rFonts w:cs="Arial"/>
          <w:color w:val="000000"/>
          <w:szCs w:val="22"/>
        </w:rPr>
        <w:t>Site Assessment are intended to be the basis for future task studies and to serve as a base-line for leasing.</w:t>
      </w:r>
    </w:p>
    <w:p w:rsidR="00C62E66" w:rsidRDefault="00C62E66" w:rsidP="001542A4">
      <w:pPr>
        <w:pStyle w:val="BodyText"/>
        <w:ind w:right="0"/>
        <w:rPr>
          <w:rFonts w:cs="Arial"/>
          <w:color w:val="000000"/>
          <w:szCs w:val="22"/>
        </w:rPr>
      </w:pPr>
    </w:p>
    <w:p w:rsidR="00C62E66" w:rsidRPr="00C62E66" w:rsidRDefault="00440444" w:rsidP="001542A4">
      <w:pPr>
        <w:pStyle w:val="BodyText"/>
        <w:ind w:right="0"/>
        <w:rPr>
          <w:rFonts w:cs="Arial"/>
          <w:color w:val="000000"/>
          <w:szCs w:val="22"/>
          <w:u w:val="single"/>
        </w:rPr>
      </w:pPr>
      <w:r>
        <w:rPr>
          <w:rFonts w:cs="Arial"/>
          <w:color w:val="000000"/>
          <w:szCs w:val="22"/>
        </w:rPr>
        <w:t xml:space="preserve">CTDOT </w:t>
      </w:r>
      <w:r w:rsidR="006D2D1C">
        <w:rPr>
          <w:rFonts w:cs="Arial"/>
          <w:color w:val="000000"/>
          <w:szCs w:val="22"/>
        </w:rPr>
        <w:t xml:space="preserve">provided </w:t>
      </w:r>
      <w:r>
        <w:rPr>
          <w:rFonts w:cs="Arial"/>
          <w:color w:val="000000"/>
          <w:szCs w:val="22"/>
        </w:rPr>
        <w:t>Site Assessment</w:t>
      </w:r>
      <w:r w:rsidR="00C62E66">
        <w:rPr>
          <w:rFonts w:cs="Arial"/>
          <w:color w:val="000000"/>
          <w:szCs w:val="22"/>
        </w:rPr>
        <w:t xml:space="preserve"> Reports dated 2002, and release mapping for the listed parcels above. The data will be provided to the successful bidder. </w:t>
      </w:r>
      <w:r w:rsidR="00C62E66" w:rsidRPr="00C62E66">
        <w:rPr>
          <w:rFonts w:cs="Arial"/>
          <w:color w:val="000000"/>
          <w:szCs w:val="22"/>
          <w:u w:val="single"/>
        </w:rPr>
        <w:t xml:space="preserve">Please do not contact CTDOT during the bid process. </w:t>
      </w:r>
    </w:p>
    <w:p w:rsidR="001542A4" w:rsidRPr="00C35181" w:rsidRDefault="001542A4" w:rsidP="001542A4">
      <w:pPr>
        <w:pStyle w:val="BodyText"/>
        <w:ind w:right="0"/>
        <w:rPr>
          <w:color w:val="000000"/>
          <w:szCs w:val="22"/>
        </w:rPr>
      </w:pPr>
    </w:p>
    <w:p w:rsidR="001542A4" w:rsidRPr="009E6B6D" w:rsidRDefault="001542A4" w:rsidP="001542A4">
      <w:pPr>
        <w:pStyle w:val="Heading2"/>
        <w:numPr>
          <w:ilvl w:val="0"/>
          <w:numId w:val="3"/>
        </w:numPr>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color w:val="000000"/>
          <w:sz w:val="22"/>
          <w:szCs w:val="22"/>
        </w:rPr>
      </w:pPr>
      <w:r w:rsidRPr="009E6B6D">
        <w:rPr>
          <w:rFonts w:ascii="Arial" w:hAnsi="Arial" w:cs="Arial"/>
          <w:color w:val="000000"/>
          <w:sz w:val="22"/>
          <w:szCs w:val="22"/>
        </w:rPr>
        <w:t xml:space="preserve">SCOPE OF SERVICES </w:t>
      </w:r>
      <w:r w:rsidR="002029BA" w:rsidRPr="009E6B6D">
        <w:rPr>
          <w:rFonts w:ascii="Arial" w:hAnsi="Arial" w:cs="Arial"/>
          <w:color w:val="000000"/>
          <w:sz w:val="22"/>
          <w:szCs w:val="22"/>
        </w:rPr>
        <w:t>AND/OR ITEMS REQUIRED</w:t>
      </w:r>
    </w:p>
    <w:p w:rsidR="003804B7" w:rsidRDefault="003804B7" w:rsidP="003804B7">
      <w:pPr>
        <w:spacing w:after="0"/>
        <w:jc w:val="both"/>
        <w:rPr>
          <w:color w:val="000000"/>
        </w:rPr>
      </w:pPr>
    </w:p>
    <w:p w:rsidR="00C81768" w:rsidRDefault="00493FF9" w:rsidP="00C81768">
      <w:pPr>
        <w:numPr>
          <w:ilvl w:val="0"/>
          <w:numId w:val="21"/>
        </w:numPr>
        <w:spacing w:after="0"/>
        <w:jc w:val="both"/>
        <w:rPr>
          <w:color w:val="000000"/>
        </w:rPr>
      </w:pPr>
      <w:r>
        <w:rPr>
          <w:color w:val="000000"/>
        </w:rPr>
        <w:t xml:space="preserve">The </w:t>
      </w:r>
      <w:r w:rsidR="00C81768">
        <w:rPr>
          <w:color w:val="000000"/>
        </w:rPr>
        <w:t>Connecticut Port Authority</w:t>
      </w:r>
      <w:r w:rsidR="00104C0D">
        <w:rPr>
          <w:color w:val="000000"/>
        </w:rPr>
        <w:t xml:space="preserve"> is seeking a qualified firm</w:t>
      </w:r>
      <w:r>
        <w:rPr>
          <w:color w:val="000000"/>
        </w:rPr>
        <w:t xml:space="preserve"> t</w:t>
      </w:r>
      <w:r w:rsidR="000372A9">
        <w:rPr>
          <w:color w:val="000000"/>
        </w:rPr>
        <w:t>o p</w:t>
      </w:r>
      <w:r w:rsidR="000A1D02">
        <w:rPr>
          <w:color w:val="000000"/>
        </w:rPr>
        <w:t xml:space="preserve">rovide appropriate Consultant </w:t>
      </w:r>
      <w:r w:rsidR="007872ED">
        <w:rPr>
          <w:color w:val="000000"/>
        </w:rPr>
        <w:t xml:space="preserve">Engineering </w:t>
      </w:r>
      <w:r w:rsidR="000A1D02">
        <w:rPr>
          <w:color w:val="000000"/>
        </w:rPr>
        <w:t>Services</w:t>
      </w:r>
      <w:r w:rsidR="00946B57">
        <w:rPr>
          <w:color w:val="000000"/>
        </w:rPr>
        <w:t xml:space="preserve"> to the Authority. </w:t>
      </w:r>
      <w:r w:rsidR="000372A9">
        <w:rPr>
          <w:color w:val="000000"/>
        </w:rPr>
        <w:t>The services to be performed will include, but will not be limited to the following, collectively referred to as “Services:”</w:t>
      </w:r>
    </w:p>
    <w:p w:rsidR="00D154D7" w:rsidRDefault="00D154D7" w:rsidP="00D154D7">
      <w:pPr>
        <w:spacing w:after="0"/>
        <w:ind w:left="720"/>
        <w:jc w:val="both"/>
        <w:rPr>
          <w:color w:val="000000"/>
        </w:rPr>
      </w:pPr>
    </w:p>
    <w:p w:rsidR="00B040B4" w:rsidRDefault="00B040B4" w:rsidP="00C81768">
      <w:pPr>
        <w:numPr>
          <w:ilvl w:val="0"/>
          <w:numId w:val="21"/>
        </w:numPr>
        <w:spacing w:after="0"/>
        <w:jc w:val="both"/>
        <w:rPr>
          <w:color w:val="000000"/>
        </w:rPr>
      </w:pPr>
      <w:r>
        <w:rPr>
          <w:color w:val="000000"/>
        </w:rPr>
        <w:t xml:space="preserve">The Consulting Engineer should utilize the DEEP’s Site Characterization Guidance Document (SCGD) in order to identify site-specific environmental concerns. </w:t>
      </w:r>
      <w:r w:rsidR="00D154D7">
        <w:rPr>
          <w:color w:val="000000"/>
        </w:rPr>
        <w:t>Each Preliminary Site Evaluation shall include the following items</w:t>
      </w:r>
    </w:p>
    <w:p w:rsidR="00C81768" w:rsidRDefault="00C81768" w:rsidP="00C81768">
      <w:pPr>
        <w:spacing w:after="0"/>
        <w:ind w:left="720"/>
        <w:jc w:val="both"/>
        <w:rPr>
          <w:color w:val="000000"/>
        </w:rPr>
      </w:pPr>
    </w:p>
    <w:p w:rsidR="00C81768" w:rsidRDefault="00DD55E6" w:rsidP="00C81768">
      <w:pPr>
        <w:numPr>
          <w:ilvl w:val="1"/>
          <w:numId w:val="21"/>
        </w:numPr>
        <w:spacing w:after="0"/>
        <w:jc w:val="both"/>
        <w:rPr>
          <w:color w:val="000000"/>
        </w:rPr>
      </w:pPr>
      <w:r>
        <w:rPr>
          <w:color w:val="000000"/>
        </w:rPr>
        <w:t>A site inspection to document known or potential release areas of oil or hazardous materials.</w:t>
      </w:r>
    </w:p>
    <w:p w:rsidR="00ED3796" w:rsidRDefault="00ED3796" w:rsidP="00741427">
      <w:pPr>
        <w:spacing w:after="0"/>
        <w:jc w:val="both"/>
        <w:rPr>
          <w:color w:val="000000"/>
        </w:rPr>
      </w:pPr>
    </w:p>
    <w:p w:rsidR="00ED3796" w:rsidRPr="002E0189" w:rsidRDefault="00DD55E6" w:rsidP="00C81768">
      <w:pPr>
        <w:numPr>
          <w:ilvl w:val="1"/>
          <w:numId w:val="21"/>
        </w:numPr>
        <w:spacing w:after="0"/>
        <w:jc w:val="both"/>
        <w:rPr>
          <w:color w:val="000000"/>
        </w:rPr>
      </w:pPr>
      <w:r>
        <w:rPr>
          <w:color w:val="000000"/>
        </w:rPr>
        <w:t>Interview(s) with site owners or operators, Department of Transportation.</w:t>
      </w:r>
    </w:p>
    <w:p w:rsidR="000372A9" w:rsidRDefault="000372A9" w:rsidP="000372A9">
      <w:pPr>
        <w:spacing w:after="0"/>
        <w:ind w:left="1440"/>
        <w:jc w:val="both"/>
        <w:rPr>
          <w:color w:val="000000"/>
        </w:rPr>
      </w:pPr>
    </w:p>
    <w:p w:rsidR="000372A9" w:rsidRDefault="00DD55E6" w:rsidP="00443D29">
      <w:pPr>
        <w:numPr>
          <w:ilvl w:val="1"/>
          <w:numId w:val="21"/>
        </w:numPr>
        <w:spacing w:after="0"/>
        <w:jc w:val="both"/>
        <w:rPr>
          <w:color w:val="000000"/>
        </w:rPr>
      </w:pPr>
      <w:r>
        <w:rPr>
          <w:color w:val="000000"/>
        </w:rPr>
        <w:t>Regulatory compliance history of present and/or historical site occupants, based on state and local files.</w:t>
      </w:r>
    </w:p>
    <w:p w:rsidR="00C06C36" w:rsidRPr="00C06C36" w:rsidRDefault="00C06C36" w:rsidP="00E15ADD">
      <w:pPr>
        <w:spacing w:after="0"/>
        <w:ind w:left="720"/>
        <w:jc w:val="both"/>
      </w:pPr>
    </w:p>
    <w:p w:rsidR="003804B7" w:rsidRDefault="00443D29" w:rsidP="00443D29">
      <w:pPr>
        <w:spacing w:after="0"/>
        <w:ind w:left="720"/>
        <w:jc w:val="both"/>
      </w:pPr>
      <w:r>
        <w:t>The Consulting Engineer shall be responsible for obtaining permission from the Department of Transportation (CTDOT) to enter upon their property for the purpose of conducting the investigation. The consulting engineer shall obtain permission from CTDOT Environmental Compliance Unit for site access.</w:t>
      </w:r>
    </w:p>
    <w:p w:rsidR="00887781" w:rsidRDefault="00887781" w:rsidP="00443D29">
      <w:pPr>
        <w:spacing w:after="0"/>
        <w:ind w:left="720"/>
        <w:jc w:val="both"/>
      </w:pPr>
    </w:p>
    <w:p w:rsidR="00887781" w:rsidRDefault="00887781" w:rsidP="00443D29">
      <w:pPr>
        <w:spacing w:after="0"/>
        <w:ind w:left="720"/>
        <w:jc w:val="both"/>
      </w:pPr>
    </w:p>
    <w:p w:rsidR="00887781" w:rsidRDefault="00887781" w:rsidP="00443D29">
      <w:pPr>
        <w:spacing w:after="0"/>
        <w:ind w:left="720"/>
        <w:jc w:val="both"/>
      </w:pPr>
    </w:p>
    <w:p w:rsidR="00887781" w:rsidRDefault="00887781" w:rsidP="00443D29">
      <w:pPr>
        <w:spacing w:after="0"/>
        <w:ind w:left="720"/>
        <w:jc w:val="both"/>
      </w:pPr>
    </w:p>
    <w:p w:rsidR="00887781" w:rsidRDefault="00887781" w:rsidP="00443D29">
      <w:pPr>
        <w:spacing w:after="0"/>
        <w:ind w:left="720"/>
        <w:jc w:val="both"/>
      </w:pPr>
    </w:p>
    <w:p w:rsidR="00443D29" w:rsidRDefault="00443D29" w:rsidP="00443D29">
      <w:pPr>
        <w:spacing w:after="0"/>
        <w:ind w:left="720"/>
        <w:jc w:val="both"/>
      </w:pPr>
    </w:p>
    <w:p w:rsidR="00443D29" w:rsidRDefault="00B96A5F">
      <w:pPr>
        <w:numPr>
          <w:ilvl w:val="0"/>
          <w:numId w:val="21"/>
        </w:numPr>
        <w:spacing w:after="0"/>
        <w:jc w:val="both"/>
      </w:pPr>
      <w:r>
        <w:lastRenderedPageBreak/>
        <w:t>Task Products</w:t>
      </w:r>
    </w:p>
    <w:p w:rsidR="00F42395" w:rsidRDefault="00F42395" w:rsidP="00B85554">
      <w:pPr>
        <w:spacing w:after="0"/>
        <w:ind w:left="720"/>
        <w:jc w:val="both"/>
      </w:pPr>
    </w:p>
    <w:p w:rsidR="00B85554" w:rsidRDefault="00B85554" w:rsidP="00B85554">
      <w:pPr>
        <w:spacing w:after="0"/>
        <w:ind w:left="720"/>
        <w:jc w:val="both"/>
      </w:pPr>
      <w:r>
        <w:t>The results of the Preliminary Site Evaluation shall be documented as described below.</w:t>
      </w:r>
    </w:p>
    <w:p w:rsidR="00F42395" w:rsidRDefault="00F42395" w:rsidP="00B85554">
      <w:pPr>
        <w:spacing w:after="0"/>
        <w:ind w:left="720"/>
        <w:jc w:val="both"/>
      </w:pPr>
    </w:p>
    <w:p w:rsidR="00F42395" w:rsidRPr="00FE0E77" w:rsidRDefault="00F42395" w:rsidP="00A65D3D">
      <w:pPr>
        <w:pStyle w:val="ListParagraph"/>
        <w:numPr>
          <w:ilvl w:val="1"/>
          <w:numId w:val="21"/>
        </w:numPr>
        <w:jc w:val="both"/>
        <w:rPr>
          <w:rFonts w:ascii="Arial" w:hAnsi="Arial" w:cs="Arial"/>
          <w:sz w:val="22"/>
          <w:szCs w:val="22"/>
        </w:rPr>
      </w:pPr>
      <w:r w:rsidRPr="00FE0E77">
        <w:rPr>
          <w:rFonts w:ascii="Arial" w:hAnsi="Arial" w:cs="Arial"/>
          <w:sz w:val="22"/>
          <w:szCs w:val="22"/>
          <w:u w:val="single"/>
        </w:rPr>
        <w:t>Site-Specific Reports</w:t>
      </w:r>
      <w:r w:rsidRPr="00FE0E77">
        <w:rPr>
          <w:rFonts w:ascii="Arial" w:hAnsi="Arial" w:cs="Arial"/>
          <w:sz w:val="22"/>
          <w:szCs w:val="22"/>
        </w:rPr>
        <w:t xml:space="preserve">: </w:t>
      </w:r>
      <w:r w:rsidR="00AB0401" w:rsidRPr="00FE0E77">
        <w:rPr>
          <w:rFonts w:ascii="Arial" w:hAnsi="Arial" w:cs="Arial"/>
          <w:sz w:val="22"/>
          <w:szCs w:val="22"/>
        </w:rPr>
        <w:t>A separate report for each property assigned shall be prepared by the Consulting Engineer in a format approved by the Authority for each site included in the preliminary evaluation. At a minimum, the report shall contain the following:</w:t>
      </w:r>
    </w:p>
    <w:p w:rsidR="00AB0401" w:rsidRPr="00FE0E77" w:rsidRDefault="00AB0401" w:rsidP="00B85554">
      <w:pPr>
        <w:spacing w:after="0"/>
        <w:ind w:left="720"/>
        <w:jc w:val="both"/>
      </w:pPr>
    </w:p>
    <w:p w:rsidR="00AB0401" w:rsidRPr="00FE0E77" w:rsidRDefault="00C40DCC" w:rsidP="00A65D3D">
      <w:pPr>
        <w:pStyle w:val="ListParagraph"/>
        <w:numPr>
          <w:ilvl w:val="1"/>
          <w:numId w:val="21"/>
        </w:numPr>
        <w:jc w:val="both"/>
        <w:rPr>
          <w:rFonts w:ascii="Arial" w:hAnsi="Arial" w:cs="Arial"/>
          <w:sz w:val="22"/>
          <w:szCs w:val="22"/>
        </w:rPr>
      </w:pPr>
      <w:r w:rsidRPr="00FE0E77">
        <w:rPr>
          <w:rFonts w:ascii="Arial" w:hAnsi="Arial" w:cs="Arial"/>
          <w:sz w:val="22"/>
          <w:szCs w:val="22"/>
          <w:u w:val="single"/>
        </w:rPr>
        <w:t>Background:</w:t>
      </w:r>
      <w:r w:rsidRPr="00FE0E77">
        <w:rPr>
          <w:rFonts w:ascii="Arial" w:hAnsi="Arial" w:cs="Arial"/>
          <w:sz w:val="22"/>
          <w:szCs w:val="22"/>
        </w:rPr>
        <w:t xml:space="preserve"> I</w:t>
      </w:r>
      <w:r w:rsidR="00AB0401" w:rsidRPr="00FE0E77">
        <w:rPr>
          <w:rFonts w:ascii="Arial" w:hAnsi="Arial" w:cs="Arial"/>
          <w:sz w:val="22"/>
          <w:szCs w:val="22"/>
        </w:rPr>
        <w:t>ncluding the location and description of the project, the location and description of the parcel evaluated, ownership history, and a description of the research team and key research dates;</w:t>
      </w:r>
    </w:p>
    <w:p w:rsidR="00AB0401" w:rsidRPr="00FE0E77" w:rsidRDefault="00AB0401" w:rsidP="00B85554">
      <w:pPr>
        <w:spacing w:after="0"/>
        <w:ind w:left="720"/>
        <w:jc w:val="both"/>
      </w:pPr>
    </w:p>
    <w:p w:rsidR="00AB0401" w:rsidRPr="00FE0E77" w:rsidRDefault="00C40DCC" w:rsidP="00A65D3D">
      <w:pPr>
        <w:pStyle w:val="ListParagraph"/>
        <w:numPr>
          <w:ilvl w:val="1"/>
          <w:numId w:val="21"/>
        </w:numPr>
        <w:jc w:val="both"/>
        <w:rPr>
          <w:rFonts w:ascii="Arial" w:hAnsi="Arial" w:cs="Arial"/>
          <w:sz w:val="22"/>
          <w:szCs w:val="22"/>
        </w:rPr>
      </w:pPr>
      <w:r w:rsidRPr="00FE0E77">
        <w:rPr>
          <w:rFonts w:ascii="Arial" w:hAnsi="Arial" w:cs="Arial"/>
          <w:sz w:val="22"/>
          <w:szCs w:val="22"/>
          <w:u w:val="single"/>
        </w:rPr>
        <w:t>Site operations:</w:t>
      </w:r>
      <w:r w:rsidRPr="00FE0E77">
        <w:rPr>
          <w:rFonts w:ascii="Arial" w:hAnsi="Arial" w:cs="Arial"/>
          <w:sz w:val="22"/>
          <w:szCs w:val="22"/>
        </w:rPr>
        <w:t xml:space="preserve"> H</w:t>
      </w:r>
      <w:r w:rsidR="00AB0401" w:rsidRPr="00FE0E77">
        <w:rPr>
          <w:rFonts w:ascii="Arial" w:hAnsi="Arial" w:cs="Arial"/>
          <w:sz w:val="22"/>
          <w:szCs w:val="22"/>
        </w:rPr>
        <w:t>andling and disposal of regulated materials, brief description of site operations, facilities and structures, raw material storage, handling, and processing; waste generation and</w:t>
      </w:r>
      <w:r w:rsidR="00AB0401">
        <w:t xml:space="preserve"> </w:t>
      </w:r>
      <w:r w:rsidR="00AB0401" w:rsidRPr="00FE0E77">
        <w:rPr>
          <w:rFonts w:ascii="Arial" w:hAnsi="Arial" w:cs="Arial"/>
          <w:sz w:val="22"/>
          <w:szCs w:val="22"/>
        </w:rPr>
        <w:t>disposal; documentation shall include a site sketch showing relevant features discussed in narrative, and photographs as applicable.</w:t>
      </w:r>
    </w:p>
    <w:p w:rsidR="006270D6" w:rsidRDefault="006270D6" w:rsidP="00B85554">
      <w:pPr>
        <w:spacing w:after="0"/>
        <w:ind w:left="720"/>
        <w:jc w:val="both"/>
      </w:pPr>
    </w:p>
    <w:p w:rsidR="006270D6" w:rsidRPr="00FE0E77" w:rsidRDefault="00C40DCC" w:rsidP="00A65D3D">
      <w:pPr>
        <w:pStyle w:val="ListParagraph"/>
        <w:numPr>
          <w:ilvl w:val="1"/>
          <w:numId w:val="21"/>
        </w:numPr>
        <w:jc w:val="both"/>
        <w:rPr>
          <w:rFonts w:ascii="Arial" w:hAnsi="Arial" w:cs="Arial"/>
          <w:sz w:val="22"/>
          <w:szCs w:val="22"/>
        </w:rPr>
      </w:pPr>
      <w:r w:rsidRPr="00FE0E77">
        <w:rPr>
          <w:rFonts w:ascii="Arial" w:hAnsi="Arial" w:cs="Arial"/>
          <w:sz w:val="22"/>
          <w:szCs w:val="22"/>
          <w:u w:val="single"/>
        </w:rPr>
        <w:t>Regulatory compliance history:</w:t>
      </w:r>
      <w:r w:rsidRPr="00FE0E77">
        <w:rPr>
          <w:rFonts w:ascii="Arial" w:hAnsi="Arial" w:cs="Arial"/>
          <w:sz w:val="22"/>
          <w:szCs w:val="22"/>
        </w:rPr>
        <w:t xml:space="preserve"> R</w:t>
      </w:r>
      <w:r w:rsidR="006270D6" w:rsidRPr="00FE0E77">
        <w:rPr>
          <w:rFonts w:ascii="Arial" w:hAnsi="Arial" w:cs="Arial"/>
          <w:sz w:val="22"/>
          <w:szCs w:val="22"/>
        </w:rPr>
        <w:t>esults of DEEP and local file searches, in the context of documented or potential site contamination, including the following:</w:t>
      </w:r>
    </w:p>
    <w:p w:rsidR="006270D6" w:rsidRDefault="006270D6" w:rsidP="00B85554">
      <w:pPr>
        <w:spacing w:after="0"/>
        <w:ind w:left="720"/>
        <w:jc w:val="both"/>
      </w:pPr>
    </w:p>
    <w:p w:rsidR="006270D6" w:rsidRDefault="006270D6" w:rsidP="00DA60FD">
      <w:pPr>
        <w:pStyle w:val="ListParagraph"/>
        <w:numPr>
          <w:ilvl w:val="0"/>
          <w:numId w:val="32"/>
        </w:numPr>
        <w:jc w:val="both"/>
      </w:pPr>
      <w:r>
        <w:t>DEEP file search</w:t>
      </w:r>
    </w:p>
    <w:p w:rsidR="006270D6" w:rsidRDefault="006270D6" w:rsidP="00DA60FD">
      <w:pPr>
        <w:pStyle w:val="ListParagraph"/>
        <w:numPr>
          <w:ilvl w:val="2"/>
          <w:numId w:val="34"/>
        </w:numPr>
        <w:jc w:val="both"/>
      </w:pPr>
      <w:r>
        <w:t>Bureau of Materials Management and Compliance Assurance</w:t>
      </w:r>
    </w:p>
    <w:p w:rsidR="006270D6" w:rsidRDefault="006270D6" w:rsidP="00DA60FD">
      <w:pPr>
        <w:pStyle w:val="ListParagraph"/>
        <w:numPr>
          <w:ilvl w:val="2"/>
          <w:numId w:val="34"/>
        </w:numPr>
        <w:jc w:val="both"/>
      </w:pPr>
      <w:r>
        <w:t>Bureau of Water Protection and Land Reuse</w:t>
      </w:r>
    </w:p>
    <w:p w:rsidR="006270D6" w:rsidRDefault="006270D6" w:rsidP="00DA60FD">
      <w:pPr>
        <w:pStyle w:val="ListParagraph"/>
        <w:numPr>
          <w:ilvl w:val="2"/>
          <w:numId w:val="34"/>
        </w:numPr>
        <w:jc w:val="both"/>
      </w:pPr>
      <w:r>
        <w:t>Bureau of Air Management</w:t>
      </w:r>
    </w:p>
    <w:p w:rsidR="006270D6" w:rsidRDefault="006270D6" w:rsidP="00B85554">
      <w:pPr>
        <w:spacing w:after="0"/>
        <w:ind w:left="720"/>
        <w:jc w:val="both"/>
      </w:pPr>
    </w:p>
    <w:p w:rsidR="006270D6" w:rsidRDefault="006270D6" w:rsidP="00DA60FD">
      <w:pPr>
        <w:pStyle w:val="ListParagraph"/>
        <w:numPr>
          <w:ilvl w:val="0"/>
          <w:numId w:val="33"/>
        </w:numPr>
        <w:jc w:val="both"/>
      </w:pPr>
      <w:r>
        <w:t>Municipal file search</w:t>
      </w:r>
    </w:p>
    <w:p w:rsidR="006270D6" w:rsidRDefault="006270D6" w:rsidP="00DA60FD">
      <w:pPr>
        <w:pStyle w:val="ListParagraph"/>
        <w:numPr>
          <w:ilvl w:val="2"/>
          <w:numId w:val="35"/>
        </w:numPr>
        <w:jc w:val="both"/>
      </w:pPr>
      <w:r>
        <w:t>Street directories</w:t>
      </w:r>
    </w:p>
    <w:p w:rsidR="006270D6" w:rsidRDefault="00C40DCC" w:rsidP="00DA60FD">
      <w:pPr>
        <w:pStyle w:val="ListParagraph"/>
        <w:numPr>
          <w:ilvl w:val="2"/>
          <w:numId w:val="35"/>
        </w:numPr>
        <w:jc w:val="both"/>
      </w:pPr>
      <w:r>
        <w:t>Health department records</w:t>
      </w:r>
    </w:p>
    <w:p w:rsidR="00C40DCC" w:rsidRDefault="00C40DCC" w:rsidP="00DA60FD">
      <w:pPr>
        <w:pStyle w:val="ListParagraph"/>
        <w:numPr>
          <w:ilvl w:val="2"/>
          <w:numId w:val="35"/>
        </w:numPr>
        <w:jc w:val="both"/>
      </w:pPr>
      <w:r>
        <w:t>Fire Marshall’s office</w:t>
      </w:r>
    </w:p>
    <w:p w:rsidR="00C40DCC" w:rsidRDefault="00C40DCC" w:rsidP="00DA60FD">
      <w:pPr>
        <w:pStyle w:val="ListParagraph"/>
        <w:numPr>
          <w:ilvl w:val="2"/>
          <w:numId w:val="35"/>
        </w:numPr>
        <w:jc w:val="both"/>
      </w:pPr>
      <w:r>
        <w:t>Engineering/Public Works documents</w:t>
      </w:r>
    </w:p>
    <w:p w:rsidR="00C40DCC" w:rsidRDefault="00C40DCC" w:rsidP="00B85554">
      <w:pPr>
        <w:spacing w:after="0"/>
        <w:ind w:left="720"/>
        <w:jc w:val="both"/>
      </w:pPr>
    </w:p>
    <w:p w:rsidR="00C40DCC" w:rsidRDefault="00C40DCC" w:rsidP="00B85554">
      <w:pPr>
        <w:spacing w:after="0"/>
        <w:ind w:left="720"/>
        <w:jc w:val="both"/>
      </w:pPr>
      <w:r>
        <w:t>Note: A separate data base search (per ASTM Standard Section 8.2.2 E-1327-13) is not required for parcels included in a Task 120 evaluation provided this was previously completed as part of a Task 110. Only relevant site-related information obtained as part of the Task 110 study should be summarized in the Task 120 report; copies of the data base search results should not be included as an appendix.</w:t>
      </w:r>
    </w:p>
    <w:p w:rsidR="00C40DCC" w:rsidRDefault="00C40DCC" w:rsidP="00B85554">
      <w:pPr>
        <w:spacing w:after="0"/>
        <w:ind w:left="720"/>
        <w:jc w:val="both"/>
      </w:pPr>
    </w:p>
    <w:p w:rsidR="00C40DCC" w:rsidRPr="00FE0E77" w:rsidRDefault="00C40DCC" w:rsidP="00A65D3D">
      <w:pPr>
        <w:pStyle w:val="ListParagraph"/>
        <w:numPr>
          <w:ilvl w:val="1"/>
          <w:numId w:val="21"/>
        </w:numPr>
        <w:jc w:val="both"/>
        <w:rPr>
          <w:rFonts w:ascii="Arial" w:hAnsi="Arial" w:cs="Arial"/>
          <w:sz w:val="22"/>
          <w:szCs w:val="22"/>
        </w:rPr>
      </w:pPr>
      <w:r w:rsidRPr="00FE0E77">
        <w:rPr>
          <w:rFonts w:ascii="Arial" w:hAnsi="Arial" w:cs="Arial"/>
          <w:sz w:val="22"/>
          <w:szCs w:val="22"/>
          <w:u w:val="single"/>
        </w:rPr>
        <w:t>Conclusions and recommendations:</w:t>
      </w:r>
      <w:r w:rsidR="00FE0E77">
        <w:rPr>
          <w:rFonts w:ascii="Arial" w:hAnsi="Arial" w:cs="Arial"/>
          <w:sz w:val="22"/>
          <w:szCs w:val="22"/>
        </w:rPr>
        <w:t xml:space="preserve"> </w:t>
      </w:r>
      <w:r w:rsidR="00A65D3D" w:rsidRPr="00FE0E77">
        <w:rPr>
          <w:rFonts w:ascii="Arial" w:hAnsi="Arial" w:cs="Arial"/>
          <w:sz w:val="22"/>
          <w:szCs w:val="22"/>
        </w:rPr>
        <w:t>Include a description of potential release areas that warrant investigation as part of Task 210 and Task 220 activities; a sketch showing proposed Task 210/220 sampling locations; and based on site conditions, discuss whether there are any spill reporting requirements.</w:t>
      </w:r>
    </w:p>
    <w:p w:rsidR="00A65D3D" w:rsidRDefault="00A65D3D" w:rsidP="00B85554">
      <w:pPr>
        <w:spacing w:after="0"/>
        <w:ind w:left="720"/>
        <w:jc w:val="both"/>
      </w:pPr>
    </w:p>
    <w:p w:rsidR="00A65D3D" w:rsidRPr="00FE0E77" w:rsidRDefault="00DA60FD" w:rsidP="00A65D3D">
      <w:pPr>
        <w:pStyle w:val="ListParagraph"/>
        <w:numPr>
          <w:ilvl w:val="1"/>
          <w:numId w:val="21"/>
        </w:numPr>
        <w:jc w:val="both"/>
        <w:rPr>
          <w:rFonts w:ascii="Arial" w:hAnsi="Arial" w:cs="Arial"/>
          <w:sz w:val="22"/>
          <w:szCs w:val="22"/>
        </w:rPr>
      </w:pPr>
      <w:r>
        <w:rPr>
          <w:rFonts w:ascii="Arial" w:hAnsi="Arial" w:cs="Arial"/>
          <w:sz w:val="22"/>
          <w:szCs w:val="22"/>
          <w:u w:val="single"/>
        </w:rPr>
        <w:t>Appendices:</w:t>
      </w:r>
      <w:r>
        <w:rPr>
          <w:rFonts w:ascii="Arial" w:hAnsi="Arial" w:cs="Arial"/>
          <w:sz w:val="22"/>
          <w:szCs w:val="22"/>
        </w:rPr>
        <w:t xml:space="preserve"> </w:t>
      </w:r>
      <w:r w:rsidR="00A65D3D" w:rsidRPr="00FE0E77">
        <w:rPr>
          <w:rFonts w:ascii="Arial" w:hAnsi="Arial" w:cs="Arial"/>
          <w:sz w:val="22"/>
          <w:szCs w:val="22"/>
        </w:rPr>
        <w:t>Including, but not limited to;</w:t>
      </w:r>
    </w:p>
    <w:p w:rsidR="00A65D3D" w:rsidRPr="00FE0E77" w:rsidRDefault="00A65D3D" w:rsidP="00B85554">
      <w:pPr>
        <w:spacing w:after="0"/>
        <w:ind w:left="720"/>
        <w:jc w:val="both"/>
      </w:pPr>
    </w:p>
    <w:p w:rsidR="00A65D3D" w:rsidRPr="00FE0E77"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t>Location map</w:t>
      </w:r>
    </w:p>
    <w:p w:rsidR="00A65D3D" w:rsidRPr="00FE0E77"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t>Site Sketch</w:t>
      </w:r>
    </w:p>
    <w:p w:rsidR="00A65D3D" w:rsidRPr="00FE0E77"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t>Photographs</w:t>
      </w:r>
    </w:p>
    <w:p w:rsidR="00A65D3D" w:rsidRPr="00FE0E77"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t>Standard inspection forms</w:t>
      </w:r>
    </w:p>
    <w:p w:rsidR="00A65D3D" w:rsidRPr="00FE0E77"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t>Standard file review forms</w:t>
      </w:r>
    </w:p>
    <w:p w:rsidR="00A65D3D" w:rsidRDefault="00A65D3D" w:rsidP="00A65D3D">
      <w:pPr>
        <w:pStyle w:val="ListParagraph"/>
        <w:numPr>
          <w:ilvl w:val="1"/>
          <w:numId w:val="31"/>
        </w:numPr>
        <w:jc w:val="both"/>
        <w:rPr>
          <w:rFonts w:ascii="Arial" w:hAnsi="Arial" w:cs="Arial"/>
          <w:sz w:val="22"/>
          <w:szCs w:val="22"/>
        </w:rPr>
      </w:pPr>
      <w:r w:rsidRPr="00FE0E77">
        <w:rPr>
          <w:rFonts w:ascii="Arial" w:hAnsi="Arial" w:cs="Arial"/>
          <w:sz w:val="22"/>
          <w:szCs w:val="22"/>
        </w:rPr>
        <w:lastRenderedPageBreak/>
        <w:t>Copies of relevant documents obtained from agency file review</w:t>
      </w:r>
    </w:p>
    <w:p w:rsidR="009B0F5D" w:rsidRPr="009B0F5D" w:rsidRDefault="009B0F5D" w:rsidP="009B0F5D">
      <w:pPr>
        <w:jc w:val="both"/>
      </w:pPr>
    </w:p>
    <w:p w:rsidR="00B85554" w:rsidRDefault="00B85554" w:rsidP="00B85554">
      <w:pPr>
        <w:spacing w:after="0"/>
        <w:ind w:left="720"/>
        <w:jc w:val="both"/>
      </w:pPr>
    </w:p>
    <w:p w:rsidR="00B96A5F" w:rsidRDefault="00EE0CAF" w:rsidP="009B0F5D">
      <w:pPr>
        <w:numPr>
          <w:ilvl w:val="0"/>
          <w:numId w:val="21"/>
        </w:numPr>
        <w:spacing w:after="0"/>
        <w:jc w:val="both"/>
      </w:pPr>
      <w:r>
        <w:t>Summary Report</w:t>
      </w:r>
    </w:p>
    <w:p w:rsidR="00325A26" w:rsidRDefault="00325A26" w:rsidP="00325A26">
      <w:pPr>
        <w:spacing w:after="0"/>
        <w:ind w:left="720"/>
        <w:jc w:val="both"/>
      </w:pPr>
    </w:p>
    <w:p w:rsidR="00EE0CAF" w:rsidRDefault="00EE0CAF" w:rsidP="00EE0CAF">
      <w:pPr>
        <w:spacing w:after="0"/>
        <w:ind w:left="720"/>
        <w:jc w:val="both"/>
      </w:pPr>
      <w:r>
        <w:t xml:space="preserve">The Consulting Engineer </w:t>
      </w:r>
      <w:r w:rsidR="00457F8D">
        <w:t>shall prepare a separate report, submitted the Authority, and in a format that summar</w:t>
      </w:r>
      <w:r w:rsidR="00E86A75">
        <w:t>izes the relevant findings on all the parcels. This report is limited to be concise, and at a minimum, shall contain the following:</w:t>
      </w:r>
    </w:p>
    <w:p w:rsidR="00E86A75" w:rsidRDefault="00E86A75" w:rsidP="00EE0CAF">
      <w:pPr>
        <w:spacing w:after="0"/>
        <w:ind w:left="720"/>
        <w:jc w:val="both"/>
      </w:pPr>
    </w:p>
    <w:p w:rsidR="00E86A75" w:rsidRPr="00965E44" w:rsidRDefault="00E86A75" w:rsidP="00965E44">
      <w:pPr>
        <w:pStyle w:val="ListParagraph"/>
        <w:numPr>
          <w:ilvl w:val="1"/>
          <w:numId w:val="21"/>
        </w:numPr>
        <w:jc w:val="both"/>
        <w:rPr>
          <w:rFonts w:ascii="Arial" w:hAnsi="Arial" w:cs="Arial"/>
          <w:sz w:val="22"/>
          <w:szCs w:val="22"/>
        </w:rPr>
      </w:pPr>
      <w:r w:rsidRPr="00965E44">
        <w:rPr>
          <w:rFonts w:ascii="Arial" w:hAnsi="Arial" w:cs="Arial"/>
          <w:sz w:val="22"/>
          <w:szCs w:val="22"/>
        </w:rPr>
        <w:t>Provide a summary of the conclusions and recommendations for all parcels studied.</w:t>
      </w:r>
    </w:p>
    <w:p w:rsidR="00E86A75" w:rsidRPr="00965E44" w:rsidRDefault="00E86A75" w:rsidP="00EE0CAF">
      <w:pPr>
        <w:spacing w:after="0"/>
        <w:ind w:left="720"/>
        <w:jc w:val="both"/>
      </w:pPr>
    </w:p>
    <w:p w:rsidR="00E86A75" w:rsidRPr="00965E44" w:rsidRDefault="00E86A75" w:rsidP="00965E44">
      <w:pPr>
        <w:pStyle w:val="ListParagraph"/>
        <w:numPr>
          <w:ilvl w:val="1"/>
          <w:numId w:val="21"/>
        </w:numPr>
        <w:jc w:val="both"/>
        <w:rPr>
          <w:rFonts w:ascii="Arial" w:hAnsi="Arial" w:cs="Arial"/>
          <w:sz w:val="22"/>
          <w:szCs w:val="22"/>
        </w:rPr>
      </w:pPr>
      <w:r w:rsidRPr="00965E44">
        <w:rPr>
          <w:rFonts w:ascii="Arial" w:hAnsi="Arial" w:cs="Arial"/>
          <w:sz w:val="22"/>
          <w:szCs w:val="22"/>
        </w:rPr>
        <w:t>A table of the properties evaluated, including street address, assessor plot and parcel numbers, and risk assessment.</w:t>
      </w:r>
    </w:p>
    <w:p w:rsidR="00E86A75" w:rsidRPr="00965E44" w:rsidRDefault="00E86A75" w:rsidP="00EE0CAF">
      <w:pPr>
        <w:spacing w:after="0"/>
        <w:ind w:left="720"/>
        <w:jc w:val="both"/>
      </w:pPr>
    </w:p>
    <w:p w:rsidR="00965E44" w:rsidRDefault="00965E44" w:rsidP="00965E44">
      <w:pPr>
        <w:pStyle w:val="ListParagraph"/>
        <w:numPr>
          <w:ilvl w:val="1"/>
          <w:numId w:val="21"/>
        </w:numPr>
        <w:jc w:val="both"/>
        <w:rPr>
          <w:rFonts w:ascii="Arial" w:hAnsi="Arial" w:cs="Arial"/>
          <w:sz w:val="22"/>
          <w:szCs w:val="22"/>
        </w:rPr>
      </w:pPr>
      <w:r w:rsidRPr="00965E44">
        <w:rPr>
          <w:rFonts w:ascii="Arial" w:hAnsi="Arial" w:cs="Arial"/>
          <w:sz w:val="22"/>
          <w:szCs w:val="22"/>
        </w:rPr>
        <w:t>A plan showing potential release areas that warrant investigation and proposed Task 210/220 sampling locations.</w:t>
      </w:r>
    </w:p>
    <w:p w:rsidR="00325A26" w:rsidRPr="00325A26" w:rsidRDefault="00325A26" w:rsidP="00325A26">
      <w:pPr>
        <w:pStyle w:val="ListParagraph"/>
        <w:ind w:left="1440"/>
        <w:jc w:val="both"/>
        <w:rPr>
          <w:rFonts w:ascii="Arial" w:hAnsi="Arial" w:cs="Arial"/>
          <w:sz w:val="22"/>
          <w:szCs w:val="22"/>
        </w:rPr>
      </w:pPr>
    </w:p>
    <w:p w:rsidR="00DA60FD" w:rsidRDefault="00DA60FD">
      <w:pPr>
        <w:numPr>
          <w:ilvl w:val="0"/>
          <w:numId w:val="21"/>
        </w:numPr>
        <w:spacing w:after="0"/>
        <w:jc w:val="both"/>
      </w:pPr>
      <w:r>
        <w:t>Provide the following</w:t>
      </w:r>
    </w:p>
    <w:p w:rsidR="006F09DE" w:rsidRDefault="006F09DE" w:rsidP="006F09DE">
      <w:pPr>
        <w:spacing w:after="0"/>
        <w:ind w:left="720"/>
        <w:jc w:val="both"/>
      </w:pPr>
    </w:p>
    <w:p w:rsidR="003804B7" w:rsidRDefault="00D8375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06C36">
        <w:t>Vendor company information</w:t>
      </w:r>
    </w:p>
    <w:p w:rsidR="003804B7" w:rsidRDefault="00C0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w:t>
      </w:r>
      <w:r w:rsidR="00C35181">
        <w:tab/>
      </w:r>
      <w:r w:rsidR="00D8375C" w:rsidRPr="00C06C36">
        <w:t>Firm’s background and history in performing similar tasks</w:t>
      </w:r>
    </w:p>
    <w:p w:rsidR="003804B7" w:rsidRDefault="00C06C3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w:t>
      </w:r>
      <w:r w:rsidR="00C35181">
        <w:tab/>
      </w:r>
      <w:r w:rsidR="00C35181">
        <w:tab/>
      </w:r>
      <w:r w:rsidR="00D8375C" w:rsidRPr="00C06C36">
        <w:t>Overview of services and capabilities</w:t>
      </w:r>
    </w:p>
    <w:p w:rsidR="00371517" w:rsidRDefault="0037151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t>Names of those that would be working with the Authority</w:t>
      </w:r>
    </w:p>
    <w:p w:rsidR="00371517" w:rsidRDefault="00C0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               </w:t>
      </w:r>
      <w:r w:rsidR="00C35181">
        <w:tab/>
      </w:r>
      <w:r w:rsidR="00D8375C" w:rsidRPr="00C06C36">
        <w:t>Contact information</w:t>
      </w:r>
    </w:p>
    <w:p w:rsidR="003804B7" w:rsidRDefault="0038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371517" w:rsidRDefault="00371517">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Qualifications and Capacity</w:t>
      </w:r>
    </w:p>
    <w:p w:rsidR="00371517" w:rsidRDefault="004D17A7" w:rsidP="003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ab/>
      </w:r>
      <w:r w:rsidR="00884E7A">
        <w:t>Pages 6 and 7</w:t>
      </w:r>
    </w:p>
    <w:p w:rsidR="00371517" w:rsidRDefault="00371517" w:rsidP="003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p>
    <w:p w:rsidR="003804B7" w:rsidRDefault="00D8375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06C36">
        <w:t>Proposed budget</w:t>
      </w:r>
    </w:p>
    <w:p w:rsidR="00D2398B" w:rsidRDefault="00C06C36">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r w:rsidR="00870E3D">
        <w:t xml:space="preserve">              </w:t>
      </w:r>
      <w:r w:rsidR="00870E3D" w:rsidRPr="00846A77">
        <w:t xml:space="preserve"> </w:t>
      </w:r>
      <w:r w:rsidR="009810EC">
        <w:t>New Haven East Shore Properties</w:t>
      </w:r>
      <w:r w:rsidR="00313D97">
        <w:t xml:space="preserve"> </w:t>
      </w:r>
      <w:r w:rsidR="00D2398B">
        <w:t>bid amount</w:t>
      </w:r>
      <w:r w:rsidR="00313D97">
        <w:t xml:space="preserve"> (L.S.)</w:t>
      </w:r>
    </w:p>
    <w:p w:rsidR="00421EF7" w:rsidRPr="00846A77" w:rsidRDefault="00D2398B">
      <w:pPr>
        <w:tabs>
          <w:tab w:val="left" w:pos="916"/>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ab/>
      </w:r>
      <w:r>
        <w:tab/>
      </w:r>
      <w:r>
        <w:tab/>
      </w:r>
      <w:r w:rsidR="00421EF7">
        <w:t>Hourly fee</w:t>
      </w:r>
      <w:r w:rsidR="00BC2A2A">
        <w:t xml:space="preserve"> schedule for each level engineer</w:t>
      </w:r>
    </w:p>
    <w:p w:rsidR="001352C9" w:rsidRDefault="00D8375C" w:rsidP="0037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06C36">
        <w:tab/>
      </w:r>
      <w:r w:rsidRPr="00C06C36">
        <w:tab/>
      </w:r>
    </w:p>
    <w:p w:rsidR="00727BC6" w:rsidRDefault="001352C9" w:rsidP="00727BC6">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Completed Forms</w:t>
      </w:r>
      <w:r w:rsidR="00727BC6">
        <w:t xml:space="preserve"> (see attached)</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1</w:t>
      </w:r>
      <w:r>
        <w:tab/>
        <w:t>Affidavit of Third Party Fees</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2</w:t>
      </w:r>
      <w:r>
        <w:tab/>
        <w:t>Campaign Contribution and Solicitation Limitations</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3</w:t>
      </w:r>
      <w:r>
        <w:tab/>
        <w:t>Affidavit Concerning Nondiscrimination</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4</w:t>
      </w:r>
      <w:r>
        <w:tab/>
        <w:t xml:space="preserve">Consulting Agreement Affidavit, Affidavit Concerning Consulting </w:t>
      </w:r>
      <w:r>
        <w:tab/>
      </w:r>
      <w:r>
        <w:tab/>
        <w:t>Fees</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5</w:t>
      </w:r>
      <w:r>
        <w:tab/>
        <w:t>Gift and Campaign Contribution Certification</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6</w:t>
      </w:r>
      <w:r>
        <w:tab/>
        <w:t>Commission on Human Rights and Opportunities</w:t>
      </w:r>
    </w:p>
    <w:p w:rsidR="00727BC6" w:rsidRDefault="00727BC6" w:rsidP="007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r>
        <w:t>Form – 7</w:t>
      </w:r>
      <w:r>
        <w:tab/>
        <w:t>OPM Iran Certification</w:t>
      </w:r>
    </w:p>
    <w:p w:rsidR="001352C9" w:rsidRDefault="001352C9" w:rsidP="0013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pPr>
    </w:p>
    <w:p w:rsidR="003804B7" w:rsidRDefault="00D8375C">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C06C36">
        <w:t>Vendor References</w:t>
      </w:r>
    </w:p>
    <w:p w:rsidR="00371517" w:rsidRDefault="00D8375C"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r w:rsidRPr="00C06C36">
        <w:t>Supply references from three of your clients who have had contracted wit</w:t>
      </w:r>
      <w:r w:rsidR="00870E3D">
        <w:t xml:space="preserve">h </w:t>
      </w:r>
      <w:r w:rsidR="00C35181">
        <w:t xml:space="preserve">you for </w:t>
      </w:r>
      <w:r w:rsidRPr="00C06C36">
        <w:t>similar projects.</w:t>
      </w:r>
    </w:p>
    <w:p w:rsidR="00226C35" w:rsidRDefault="00226C35"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226C35" w:rsidRDefault="00226C35"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226C35" w:rsidRDefault="00226C35"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226C35" w:rsidRDefault="00226C35"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226C35" w:rsidRDefault="00226C35"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32486B" w:rsidRDefault="0032486B" w:rsidP="0032486B">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0"/>
        <w:jc w:val="both"/>
      </w:pPr>
    </w:p>
    <w:p w:rsidR="00371517" w:rsidRPr="0085546A" w:rsidRDefault="00371517" w:rsidP="001542A4">
      <w:pPr>
        <w:pStyle w:val="BodyText"/>
        <w:ind w:right="0"/>
        <w:jc w:val="center"/>
        <w:rPr>
          <w:b/>
          <w:color w:val="000000"/>
          <w:sz w:val="24"/>
          <w:szCs w:val="24"/>
        </w:rPr>
      </w:pPr>
    </w:p>
    <w:p w:rsidR="001542A4" w:rsidRPr="00C35181" w:rsidRDefault="001542A4" w:rsidP="001542A4">
      <w:pPr>
        <w:pStyle w:val="BodyText"/>
        <w:numPr>
          <w:ilvl w:val="0"/>
          <w:numId w:val="3"/>
        </w:numPr>
        <w:pBdr>
          <w:bottom w:val="single" w:sz="4" w:space="1" w:color="auto"/>
        </w:pBdr>
        <w:ind w:right="0"/>
        <w:jc w:val="left"/>
        <w:rPr>
          <w:b/>
          <w:color w:val="000000"/>
          <w:szCs w:val="22"/>
        </w:rPr>
      </w:pPr>
      <w:r w:rsidRPr="00C35181">
        <w:rPr>
          <w:b/>
          <w:color w:val="000000"/>
          <w:szCs w:val="22"/>
        </w:rPr>
        <w:t>CONTRACT PERIOD</w:t>
      </w:r>
    </w:p>
    <w:p w:rsidR="003804B7" w:rsidRDefault="003804B7" w:rsidP="003804B7">
      <w:pPr>
        <w:spacing w:after="0"/>
        <w:ind w:left="360"/>
        <w:jc w:val="both"/>
        <w:rPr>
          <w:color w:val="000000"/>
        </w:rPr>
      </w:pPr>
    </w:p>
    <w:p w:rsidR="00EC27B7" w:rsidRDefault="001542A4" w:rsidP="001542A4">
      <w:pPr>
        <w:pStyle w:val="BodyText"/>
        <w:ind w:right="0"/>
        <w:rPr>
          <w:color w:val="000000"/>
          <w:szCs w:val="22"/>
        </w:rPr>
      </w:pPr>
      <w:r w:rsidRPr="0085546A">
        <w:rPr>
          <w:color w:val="000000"/>
          <w:szCs w:val="22"/>
        </w:rPr>
        <w:t xml:space="preserve">The </w:t>
      </w:r>
      <w:r w:rsidR="00920ABC">
        <w:rPr>
          <w:color w:val="000000"/>
          <w:szCs w:val="22"/>
        </w:rPr>
        <w:t>Authority</w:t>
      </w:r>
      <w:r w:rsidRPr="0085546A">
        <w:rPr>
          <w:color w:val="000000"/>
          <w:szCs w:val="22"/>
        </w:rPr>
        <w:t xml:space="preserve"> anticipates that the successful proposer will commence work on or about</w:t>
      </w:r>
      <w:r w:rsidR="00846A77">
        <w:rPr>
          <w:color w:val="000000"/>
          <w:szCs w:val="22"/>
        </w:rPr>
        <w:t xml:space="preserve"> </w:t>
      </w:r>
      <w:r w:rsidR="00A84CA1" w:rsidRPr="00A84CA1">
        <w:rPr>
          <w:color w:val="000000"/>
          <w:szCs w:val="22"/>
        </w:rPr>
        <w:t>December</w:t>
      </w:r>
      <w:r w:rsidR="00A84CA1">
        <w:rPr>
          <w:color w:val="000000"/>
          <w:szCs w:val="22"/>
        </w:rPr>
        <w:t xml:space="preserve"> 1</w:t>
      </w:r>
      <w:r w:rsidR="00176F7F">
        <w:rPr>
          <w:color w:val="000000"/>
          <w:szCs w:val="22"/>
        </w:rPr>
        <w:t>5</w:t>
      </w:r>
      <w:r w:rsidR="00A84CA1">
        <w:rPr>
          <w:color w:val="000000"/>
          <w:szCs w:val="22"/>
        </w:rPr>
        <w:t>, 2018</w:t>
      </w:r>
      <w:r w:rsidR="00920ABC">
        <w:rPr>
          <w:color w:val="000000"/>
          <w:szCs w:val="22"/>
        </w:rPr>
        <w:t xml:space="preserve"> and will </w:t>
      </w:r>
      <w:r w:rsidR="0032486B">
        <w:rPr>
          <w:color w:val="000000"/>
          <w:szCs w:val="22"/>
        </w:rPr>
        <w:t>be contracted to</w:t>
      </w:r>
      <w:r w:rsidR="00920ABC">
        <w:rPr>
          <w:color w:val="000000"/>
          <w:szCs w:val="22"/>
        </w:rPr>
        <w:t xml:space="preserve"> work </w:t>
      </w:r>
      <w:r w:rsidR="006B1029">
        <w:rPr>
          <w:color w:val="000000"/>
          <w:szCs w:val="22"/>
        </w:rPr>
        <w:t>f</w:t>
      </w:r>
      <w:r w:rsidR="008631A0">
        <w:rPr>
          <w:color w:val="000000"/>
          <w:szCs w:val="22"/>
        </w:rPr>
        <w:t>or 6-months</w:t>
      </w:r>
      <w:r w:rsidR="002E0189">
        <w:rPr>
          <w:color w:val="000000"/>
          <w:szCs w:val="22"/>
        </w:rPr>
        <w:t>.</w:t>
      </w:r>
    </w:p>
    <w:p w:rsidR="0089081D" w:rsidRPr="00C35181" w:rsidRDefault="0089081D" w:rsidP="00371517">
      <w:pPr>
        <w:pStyle w:val="BodyText"/>
        <w:ind w:right="0"/>
        <w:rPr>
          <w:b/>
          <w:color w:val="000000"/>
          <w:szCs w:val="22"/>
        </w:rPr>
      </w:pPr>
    </w:p>
    <w:p w:rsidR="001542A4" w:rsidRPr="00C35181" w:rsidRDefault="001542A4" w:rsidP="001542A4">
      <w:pPr>
        <w:pStyle w:val="BodyText"/>
        <w:numPr>
          <w:ilvl w:val="0"/>
          <w:numId w:val="3"/>
        </w:numPr>
        <w:pBdr>
          <w:bottom w:val="single" w:sz="4" w:space="1" w:color="auto"/>
        </w:pBdr>
        <w:ind w:right="0"/>
        <w:jc w:val="left"/>
        <w:rPr>
          <w:b/>
          <w:color w:val="000000"/>
          <w:szCs w:val="22"/>
        </w:rPr>
      </w:pPr>
      <w:r w:rsidRPr="00C35181">
        <w:rPr>
          <w:b/>
          <w:color w:val="000000"/>
          <w:szCs w:val="22"/>
        </w:rPr>
        <w:t>CONTRACTOR QUALIFICATIONS</w:t>
      </w:r>
    </w:p>
    <w:p w:rsidR="001542A4" w:rsidRPr="0085546A" w:rsidRDefault="001542A4" w:rsidP="001542A4">
      <w:pPr>
        <w:pStyle w:val="BodyText"/>
        <w:ind w:right="0"/>
        <w:jc w:val="center"/>
        <w:rPr>
          <w:color w:val="000000"/>
          <w:sz w:val="28"/>
          <w:szCs w:val="28"/>
        </w:rPr>
      </w:pPr>
    </w:p>
    <w:p w:rsidR="003804B7" w:rsidRDefault="00FA6AFA" w:rsidP="003804B7">
      <w:pPr>
        <w:spacing w:after="0"/>
        <w:jc w:val="both"/>
        <w:rPr>
          <w:color w:val="000000"/>
        </w:rPr>
      </w:pPr>
      <w:r>
        <w:rPr>
          <w:color w:val="000000"/>
        </w:rPr>
        <w:t>If your firm would like to be considered for this assignment, your submittal sh</w:t>
      </w:r>
      <w:r w:rsidR="00045C10">
        <w:rPr>
          <w:color w:val="000000"/>
        </w:rPr>
        <w:t>ould consist of a Cover Page,</w:t>
      </w:r>
      <w:r w:rsidR="001607C0">
        <w:rPr>
          <w:color w:val="000000"/>
        </w:rPr>
        <w:t xml:space="preserve"> limited to one (1) page</w:t>
      </w:r>
      <w:r>
        <w:rPr>
          <w:color w:val="000000"/>
        </w:rPr>
        <w:t>.</w:t>
      </w:r>
    </w:p>
    <w:p w:rsidR="00FA6AFA" w:rsidRDefault="00FA6AFA" w:rsidP="003804B7">
      <w:pPr>
        <w:spacing w:after="0"/>
        <w:jc w:val="both"/>
        <w:rPr>
          <w:color w:val="000000"/>
        </w:rPr>
      </w:pPr>
    </w:p>
    <w:p w:rsidR="00FA6AFA" w:rsidRDefault="00FA6AFA" w:rsidP="003804B7">
      <w:pPr>
        <w:spacing w:after="0"/>
        <w:jc w:val="both"/>
        <w:rPr>
          <w:color w:val="000000"/>
        </w:rPr>
      </w:pPr>
      <w:r>
        <w:rPr>
          <w:color w:val="000000"/>
        </w:rPr>
        <w:t>The selec</w:t>
      </w:r>
      <w:r w:rsidR="0003095F">
        <w:rPr>
          <w:color w:val="000000"/>
        </w:rPr>
        <w:t xml:space="preserve">ted firm shall have </w:t>
      </w:r>
      <w:r>
        <w:rPr>
          <w:color w:val="000000"/>
        </w:rPr>
        <w:t xml:space="preserve">the Project Manager available on a daily basis for the direct and visual supervision of the staff performing the majority of this assignment. </w:t>
      </w:r>
    </w:p>
    <w:p w:rsidR="003804B7" w:rsidRDefault="003804B7" w:rsidP="003804B7">
      <w:pPr>
        <w:keepNext/>
        <w:spacing w:after="0"/>
        <w:ind w:left="360" w:firstLine="450"/>
        <w:jc w:val="both"/>
        <w:rPr>
          <w:color w:val="000000"/>
        </w:rPr>
      </w:pPr>
    </w:p>
    <w:p w:rsidR="001542A4" w:rsidRPr="00C35181" w:rsidRDefault="001542A4" w:rsidP="00E15ADD">
      <w:pPr>
        <w:pStyle w:val="Heading4"/>
        <w:numPr>
          <w:ilvl w:val="0"/>
          <w:numId w:val="3"/>
        </w:numPr>
        <w:pBdr>
          <w:bottom w:val="single" w:sz="4" w:space="1" w:color="auto"/>
        </w:pBdr>
        <w:spacing w:before="0" w:after="0"/>
        <w:rPr>
          <w:rFonts w:ascii="Arial" w:hAnsi="Arial" w:cs="Arial"/>
          <w:color w:val="000000"/>
          <w:sz w:val="22"/>
          <w:szCs w:val="22"/>
        </w:rPr>
      </w:pPr>
      <w:r w:rsidRPr="00C35181">
        <w:rPr>
          <w:rFonts w:ascii="Arial" w:hAnsi="Arial" w:cs="Arial"/>
          <w:color w:val="000000"/>
          <w:sz w:val="22"/>
          <w:szCs w:val="22"/>
        </w:rPr>
        <w:t>SUBMISSION DEADLINE</w:t>
      </w:r>
    </w:p>
    <w:p w:rsidR="003804B7" w:rsidRDefault="003804B7" w:rsidP="003804B7">
      <w:pPr>
        <w:spacing w:after="0"/>
        <w:jc w:val="both"/>
        <w:rPr>
          <w:color w:val="000000"/>
        </w:rPr>
      </w:pPr>
    </w:p>
    <w:p w:rsidR="003804B7" w:rsidRDefault="001542A4" w:rsidP="003804B7">
      <w:pPr>
        <w:spacing w:after="0"/>
        <w:jc w:val="both"/>
        <w:rPr>
          <w:color w:val="000000"/>
        </w:rPr>
      </w:pPr>
      <w:r w:rsidRPr="0085546A">
        <w:rPr>
          <w:color w:val="000000"/>
        </w:rPr>
        <w:t xml:space="preserve">The due date for proposals </w:t>
      </w:r>
      <w:r w:rsidR="00465E87">
        <w:rPr>
          <w:color w:val="000000"/>
        </w:rPr>
        <w:t xml:space="preserve">is 4:00 P.M. EST </w:t>
      </w:r>
      <w:r w:rsidR="00884E7A">
        <w:rPr>
          <w:color w:val="000000"/>
        </w:rPr>
        <w:t>November 7</w:t>
      </w:r>
      <w:r w:rsidR="007F4655" w:rsidRPr="007F4655">
        <w:rPr>
          <w:color w:val="000000"/>
        </w:rPr>
        <w:t>, 2018</w:t>
      </w:r>
      <w:r w:rsidR="00CF2E0D">
        <w:rPr>
          <w:color w:val="000000"/>
        </w:rPr>
        <w:t>.</w:t>
      </w:r>
      <w:r w:rsidRPr="0085546A">
        <w:rPr>
          <w:b/>
          <w:color w:val="000000"/>
        </w:rPr>
        <w:t xml:space="preserve"> </w:t>
      </w:r>
      <w:r w:rsidRPr="0085546A">
        <w:rPr>
          <w:color w:val="000000"/>
        </w:rPr>
        <w:t xml:space="preserve"> Proposals must be received in the required packaging with a</w:t>
      </w:r>
      <w:r w:rsidR="007F4655">
        <w:rPr>
          <w:color w:val="000000"/>
        </w:rPr>
        <w:t>ppropriate labeling at the Connecticut Port Authority</w:t>
      </w:r>
      <w:r w:rsidR="007B1409">
        <w:rPr>
          <w:color w:val="000000"/>
        </w:rPr>
        <w:t xml:space="preserve">, </w:t>
      </w:r>
      <w:r w:rsidR="007F4655">
        <w:rPr>
          <w:color w:val="000000"/>
        </w:rPr>
        <w:t xml:space="preserve">455 Boston Post Road, Suite 204, Old </w:t>
      </w:r>
      <w:proofErr w:type="spellStart"/>
      <w:r w:rsidR="007F4655">
        <w:rPr>
          <w:color w:val="000000"/>
        </w:rPr>
        <w:t>Saybrook</w:t>
      </w:r>
      <w:proofErr w:type="spellEnd"/>
      <w:r w:rsidR="007F4655">
        <w:rPr>
          <w:color w:val="000000"/>
        </w:rPr>
        <w:t>, CT 06475</w:t>
      </w:r>
      <w:r w:rsidRPr="0085546A">
        <w:rPr>
          <w:color w:val="000000"/>
        </w:rPr>
        <w:t xml:space="preserve"> </w:t>
      </w:r>
      <w:r w:rsidRPr="0085546A">
        <w:rPr>
          <w:noProof/>
          <w:color w:val="000000"/>
        </w:rPr>
        <w:t xml:space="preserve">(ATTN: </w:t>
      </w:r>
      <w:r w:rsidR="00931AAC">
        <w:rPr>
          <w:noProof/>
          <w:color w:val="000000"/>
        </w:rPr>
        <w:t>Joseph</w:t>
      </w:r>
      <w:r w:rsidR="003E3886">
        <w:rPr>
          <w:noProof/>
          <w:color w:val="000000"/>
        </w:rPr>
        <w:t xml:space="preserve"> Salvatore</w:t>
      </w:r>
      <w:r w:rsidR="007F4655">
        <w:rPr>
          <w:noProof/>
          <w:color w:val="000000"/>
        </w:rPr>
        <w:t xml:space="preserve"> </w:t>
      </w:r>
      <w:r w:rsidR="00045C10">
        <w:rPr>
          <w:noProof/>
          <w:color w:val="000000"/>
        </w:rPr>
        <w:t>–</w:t>
      </w:r>
      <w:r w:rsidR="007F4655">
        <w:rPr>
          <w:noProof/>
          <w:color w:val="000000"/>
        </w:rPr>
        <w:t xml:space="preserve"> </w:t>
      </w:r>
      <w:r w:rsidR="00045C10">
        <w:rPr>
          <w:noProof/>
          <w:color w:val="000000"/>
        </w:rPr>
        <w:t>New Haven East Shore Properties</w:t>
      </w:r>
      <w:r w:rsidRPr="0085546A">
        <w:rPr>
          <w:noProof/>
          <w:color w:val="000000"/>
        </w:rPr>
        <w:t>)</w:t>
      </w:r>
      <w:r w:rsidRPr="0085546A">
        <w:rPr>
          <w:color w:val="000000"/>
        </w:rPr>
        <w:t>.  Late submissions will not be accepted.</w:t>
      </w:r>
    </w:p>
    <w:p w:rsidR="00465E87" w:rsidRDefault="00465E87" w:rsidP="003804B7">
      <w:pPr>
        <w:spacing w:after="0"/>
        <w:jc w:val="both"/>
        <w:rPr>
          <w:color w:val="000000"/>
        </w:rPr>
      </w:pPr>
    </w:p>
    <w:p w:rsidR="001542A4" w:rsidRDefault="001542A4" w:rsidP="001542A4">
      <w:pPr>
        <w:pStyle w:val="BodyText2"/>
        <w:tabs>
          <w:tab w:val="clear" w:pos="1620"/>
        </w:tabs>
        <w:rPr>
          <w:color w:val="000000"/>
        </w:rPr>
      </w:pPr>
      <w:r w:rsidRPr="0085546A">
        <w:rPr>
          <w:color w:val="000000"/>
        </w:rPr>
        <w:t>No additions or changes to the original proposal will be allowed after submittal.  While changes are not permitted, clarification of proposals may be required by the State at the proposer’s sole cost and expense.</w:t>
      </w:r>
    </w:p>
    <w:p w:rsidR="00A84F99" w:rsidRPr="0085546A" w:rsidRDefault="00A84F99" w:rsidP="001542A4">
      <w:pPr>
        <w:pStyle w:val="BodyText2"/>
        <w:tabs>
          <w:tab w:val="clear" w:pos="1620"/>
        </w:tabs>
        <w:rPr>
          <w:color w:val="000000"/>
        </w:rPr>
      </w:pPr>
    </w:p>
    <w:p w:rsidR="001542A4" w:rsidRPr="00C35181" w:rsidRDefault="001542A4" w:rsidP="00E15ADD">
      <w:pPr>
        <w:pStyle w:val="Heading4"/>
        <w:numPr>
          <w:ilvl w:val="0"/>
          <w:numId w:val="3"/>
        </w:numPr>
        <w:pBdr>
          <w:bottom w:val="single" w:sz="4" w:space="0" w:color="auto"/>
        </w:pBdr>
        <w:spacing w:before="0" w:after="0"/>
        <w:rPr>
          <w:rFonts w:ascii="Arial" w:hAnsi="Arial" w:cs="Arial"/>
          <w:color w:val="000000"/>
          <w:sz w:val="22"/>
          <w:szCs w:val="22"/>
        </w:rPr>
      </w:pPr>
      <w:r w:rsidRPr="00C35181">
        <w:rPr>
          <w:rFonts w:ascii="Arial" w:hAnsi="Arial" w:cs="Arial"/>
          <w:color w:val="000000"/>
          <w:sz w:val="22"/>
          <w:szCs w:val="22"/>
        </w:rPr>
        <w:t>RFP PROCEDURES</w:t>
      </w:r>
    </w:p>
    <w:p w:rsidR="003804B7" w:rsidRDefault="003804B7" w:rsidP="003804B7">
      <w:pPr>
        <w:spacing w:after="0"/>
        <w:jc w:val="both"/>
        <w:rPr>
          <w:color w:val="000000"/>
        </w:rPr>
      </w:pPr>
    </w:p>
    <w:p w:rsidR="001542A4" w:rsidRPr="0085546A" w:rsidRDefault="001542A4" w:rsidP="001542A4">
      <w:pPr>
        <w:pStyle w:val="Indent"/>
        <w:numPr>
          <w:ilvl w:val="1"/>
          <w:numId w:val="3"/>
        </w:numPr>
        <w:tabs>
          <w:tab w:val="clear" w:pos="360"/>
          <w:tab w:val="clear" w:pos="900"/>
          <w:tab w:val="clear" w:pos="1620"/>
          <w:tab w:val="num" w:pos="540"/>
        </w:tabs>
        <w:ind w:left="540" w:right="0" w:hanging="540"/>
        <w:jc w:val="both"/>
        <w:rPr>
          <w:rFonts w:cs="Arial"/>
          <w:color w:val="000000"/>
          <w:szCs w:val="22"/>
        </w:rPr>
      </w:pPr>
      <w:r w:rsidRPr="0085546A">
        <w:rPr>
          <w:i/>
          <w:color w:val="000000"/>
          <w:szCs w:val="22"/>
        </w:rPr>
        <w:t>Of</w:t>
      </w:r>
      <w:r w:rsidR="008C19E2">
        <w:rPr>
          <w:i/>
          <w:color w:val="000000"/>
          <w:szCs w:val="22"/>
        </w:rPr>
        <w:t xml:space="preserve">ficial </w:t>
      </w:r>
      <w:r w:rsidRPr="0085546A">
        <w:rPr>
          <w:i/>
          <w:color w:val="000000"/>
          <w:szCs w:val="22"/>
        </w:rPr>
        <w:t>Contact</w:t>
      </w:r>
      <w:r w:rsidR="008C19E2">
        <w:rPr>
          <w:color w:val="000000"/>
          <w:szCs w:val="22"/>
        </w:rPr>
        <w:t xml:space="preserve">.  The </w:t>
      </w:r>
      <w:r w:rsidRPr="0085546A">
        <w:rPr>
          <w:color w:val="000000"/>
          <w:szCs w:val="22"/>
        </w:rPr>
        <w:t xml:space="preserve">contact person for the purpose of this RFP </w:t>
      </w:r>
      <w:r w:rsidRPr="0085546A">
        <w:rPr>
          <w:bCs/>
          <w:color w:val="000000"/>
          <w:szCs w:val="22"/>
        </w:rPr>
        <w:t>is:</w:t>
      </w:r>
    </w:p>
    <w:p w:rsidR="001542A4" w:rsidRPr="0085546A" w:rsidRDefault="001542A4" w:rsidP="001542A4">
      <w:pPr>
        <w:pStyle w:val="Indent"/>
        <w:tabs>
          <w:tab w:val="clear" w:pos="900"/>
          <w:tab w:val="clear" w:pos="1620"/>
          <w:tab w:val="num" w:pos="540"/>
        </w:tabs>
        <w:ind w:left="540" w:right="810" w:hanging="540"/>
        <w:jc w:val="both"/>
        <w:rPr>
          <w:color w:val="000000"/>
          <w:szCs w:val="22"/>
        </w:rPr>
      </w:pPr>
    </w:p>
    <w:p w:rsidR="001542A4" w:rsidRDefault="0001203C" w:rsidP="001542A4">
      <w:pPr>
        <w:pStyle w:val="Indent"/>
        <w:tabs>
          <w:tab w:val="clear" w:pos="900"/>
          <w:tab w:val="clear" w:pos="1620"/>
          <w:tab w:val="num" w:pos="540"/>
        </w:tabs>
        <w:ind w:left="1080" w:right="810" w:hanging="540"/>
        <w:jc w:val="both"/>
        <w:rPr>
          <w:color w:val="000000"/>
          <w:szCs w:val="22"/>
        </w:rPr>
      </w:pPr>
      <w:r>
        <w:rPr>
          <w:color w:val="000000"/>
          <w:szCs w:val="22"/>
        </w:rPr>
        <w:t>Joseph</w:t>
      </w:r>
      <w:r w:rsidR="003E3886">
        <w:rPr>
          <w:color w:val="000000"/>
          <w:szCs w:val="22"/>
        </w:rPr>
        <w:t xml:space="preserve"> Salvatore</w:t>
      </w:r>
    </w:p>
    <w:p w:rsidR="001542A4" w:rsidRDefault="002F25C4" w:rsidP="001542A4">
      <w:pPr>
        <w:pStyle w:val="Indent"/>
        <w:tabs>
          <w:tab w:val="clear" w:pos="900"/>
          <w:tab w:val="clear" w:pos="1620"/>
          <w:tab w:val="num" w:pos="540"/>
        </w:tabs>
        <w:ind w:left="1080" w:right="810" w:hanging="540"/>
        <w:jc w:val="both"/>
        <w:rPr>
          <w:color w:val="000000"/>
          <w:szCs w:val="22"/>
        </w:rPr>
      </w:pPr>
      <w:r>
        <w:rPr>
          <w:color w:val="000000"/>
          <w:szCs w:val="22"/>
        </w:rPr>
        <w:t>Connecticut Port Authority</w:t>
      </w:r>
    </w:p>
    <w:p w:rsidR="007F4655" w:rsidRDefault="007F4655" w:rsidP="001542A4">
      <w:pPr>
        <w:pStyle w:val="Indent"/>
        <w:tabs>
          <w:tab w:val="clear" w:pos="900"/>
          <w:tab w:val="clear" w:pos="1620"/>
          <w:tab w:val="num" w:pos="540"/>
        </w:tabs>
        <w:ind w:left="1080" w:right="810" w:hanging="540"/>
        <w:jc w:val="both"/>
        <w:rPr>
          <w:color w:val="000000"/>
          <w:szCs w:val="22"/>
        </w:rPr>
      </w:pPr>
      <w:r>
        <w:rPr>
          <w:color w:val="000000"/>
          <w:szCs w:val="22"/>
        </w:rPr>
        <w:t>455 Boston Post Road, Suite 204</w:t>
      </w:r>
    </w:p>
    <w:p w:rsidR="001542A4" w:rsidRPr="0085546A" w:rsidRDefault="007F4655" w:rsidP="001542A4">
      <w:pPr>
        <w:pStyle w:val="Indent"/>
        <w:tabs>
          <w:tab w:val="clear" w:pos="900"/>
          <w:tab w:val="clear" w:pos="1620"/>
          <w:tab w:val="num" w:pos="540"/>
        </w:tabs>
        <w:ind w:left="1080" w:right="810" w:hanging="540"/>
        <w:jc w:val="both"/>
        <w:rPr>
          <w:color w:val="000000"/>
          <w:szCs w:val="22"/>
        </w:rPr>
      </w:pPr>
      <w:r>
        <w:rPr>
          <w:color w:val="000000"/>
          <w:szCs w:val="22"/>
        </w:rPr>
        <w:t xml:space="preserve">Old </w:t>
      </w:r>
      <w:proofErr w:type="spellStart"/>
      <w:r>
        <w:rPr>
          <w:color w:val="000000"/>
          <w:szCs w:val="22"/>
        </w:rPr>
        <w:t>Saybrook</w:t>
      </w:r>
      <w:proofErr w:type="spellEnd"/>
      <w:r>
        <w:rPr>
          <w:color w:val="000000"/>
          <w:szCs w:val="22"/>
        </w:rPr>
        <w:t>, Connecticut 06475</w:t>
      </w:r>
    </w:p>
    <w:p w:rsidR="001542A4" w:rsidRPr="0085546A" w:rsidRDefault="001542A4" w:rsidP="001542A4">
      <w:pPr>
        <w:pStyle w:val="Indent"/>
        <w:tabs>
          <w:tab w:val="clear" w:pos="900"/>
          <w:tab w:val="clear" w:pos="1620"/>
          <w:tab w:val="num" w:pos="540"/>
        </w:tabs>
        <w:ind w:left="1080" w:right="810" w:hanging="540"/>
        <w:jc w:val="both"/>
        <w:rPr>
          <w:rFonts w:cs="Arial"/>
          <w:b/>
          <w:color w:val="000000"/>
          <w:szCs w:val="22"/>
        </w:rPr>
      </w:pPr>
      <w:r w:rsidRPr="0085546A">
        <w:rPr>
          <w:color w:val="000000"/>
          <w:szCs w:val="22"/>
        </w:rPr>
        <w:t>E</w:t>
      </w:r>
      <w:r w:rsidR="00870E3D">
        <w:rPr>
          <w:color w:val="000000"/>
          <w:szCs w:val="22"/>
        </w:rPr>
        <w:t>mail</w:t>
      </w:r>
      <w:r w:rsidRPr="0085546A">
        <w:rPr>
          <w:color w:val="000000"/>
          <w:szCs w:val="22"/>
        </w:rPr>
        <w:t xml:space="preserve">: </w:t>
      </w:r>
      <w:r w:rsidR="003E3886">
        <w:rPr>
          <w:color w:val="000000"/>
          <w:szCs w:val="22"/>
        </w:rPr>
        <w:t>joseph.salvatore@ct.gov</w:t>
      </w:r>
    </w:p>
    <w:p w:rsidR="001542A4" w:rsidRPr="0085546A" w:rsidRDefault="001542A4" w:rsidP="00C35181">
      <w:pPr>
        <w:pStyle w:val="Heading2"/>
        <w:numPr>
          <w:ilvl w:val="0"/>
          <w:numId w:val="0"/>
        </w:numPr>
        <w:rPr>
          <w:rFonts w:cs="Arial"/>
          <w:b w:val="0"/>
          <w:color w:val="000000"/>
          <w:szCs w:val="22"/>
        </w:rPr>
      </w:pPr>
    </w:p>
    <w:p w:rsidR="006B0CA6" w:rsidRDefault="006B0CA6" w:rsidP="001542A4">
      <w:pPr>
        <w:pStyle w:val="Heading2"/>
        <w:numPr>
          <w:ilvl w:val="1"/>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40"/>
        </w:tabs>
        <w:ind w:left="540" w:hanging="540"/>
        <w:jc w:val="both"/>
        <w:rPr>
          <w:b w:val="0"/>
          <w:color w:val="000000"/>
          <w:szCs w:val="24"/>
        </w:rPr>
      </w:pPr>
      <w:r w:rsidRPr="006B0CA6">
        <w:rPr>
          <w:rFonts w:ascii="Arial" w:hAnsi="Arial" w:cs="Arial"/>
          <w:b w:val="0"/>
          <w:i/>
          <w:color w:val="000000"/>
          <w:sz w:val="22"/>
          <w:szCs w:val="22"/>
        </w:rPr>
        <w:t>A</w:t>
      </w:r>
      <w:r w:rsidR="00937B6D">
        <w:rPr>
          <w:rFonts w:ascii="Arial" w:hAnsi="Arial" w:cs="Arial"/>
          <w:b w:val="0"/>
          <w:i/>
          <w:color w:val="000000"/>
          <w:sz w:val="22"/>
          <w:szCs w:val="22"/>
        </w:rPr>
        <w:t>ll communications with the Authority</w:t>
      </w:r>
      <w:r w:rsidRPr="006B0CA6">
        <w:rPr>
          <w:rFonts w:ascii="Arial" w:hAnsi="Arial" w:cs="Arial"/>
          <w:b w:val="0"/>
          <w:i/>
          <w:color w:val="000000"/>
          <w:sz w:val="22"/>
          <w:szCs w:val="22"/>
        </w:rPr>
        <w:t>.</w:t>
      </w:r>
      <w:r w:rsidRPr="006B0CA6">
        <w:rPr>
          <w:rFonts w:ascii="Arial" w:hAnsi="Arial" w:cs="Arial"/>
          <w:b w:val="0"/>
          <w:i/>
          <w:color w:val="000000"/>
          <w:szCs w:val="24"/>
        </w:rPr>
        <w:t xml:space="preserve"> </w:t>
      </w:r>
      <w:r w:rsidR="003804B7" w:rsidRPr="003804B7">
        <w:rPr>
          <w:rFonts w:ascii="Arial" w:hAnsi="Arial" w:cs="Arial"/>
          <w:b w:val="0"/>
          <w:color w:val="000000"/>
          <w:sz w:val="22"/>
          <w:szCs w:val="22"/>
        </w:rPr>
        <w:t>Regarding this RFP must be directed i</w:t>
      </w:r>
      <w:r w:rsidR="00937B6D">
        <w:rPr>
          <w:rFonts w:ascii="Arial" w:hAnsi="Arial" w:cs="Arial"/>
          <w:b w:val="0"/>
          <w:color w:val="000000"/>
          <w:sz w:val="22"/>
          <w:szCs w:val="22"/>
        </w:rPr>
        <w:t xml:space="preserve">n writing to the Official </w:t>
      </w:r>
      <w:r w:rsidR="003804B7" w:rsidRPr="003804B7">
        <w:rPr>
          <w:rFonts w:ascii="Arial" w:hAnsi="Arial" w:cs="Arial"/>
          <w:b w:val="0"/>
          <w:color w:val="000000"/>
          <w:sz w:val="22"/>
          <w:szCs w:val="22"/>
        </w:rPr>
        <w:t>Contact via email or regular mail.</w:t>
      </w:r>
    </w:p>
    <w:p w:rsidR="003804B7" w:rsidRDefault="003804B7" w:rsidP="003804B7">
      <w:pPr>
        <w:spacing w:after="0"/>
      </w:pPr>
    </w:p>
    <w:p w:rsidR="001542A4" w:rsidRPr="0085546A" w:rsidRDefault="001542A4" w:rsidP="001542A4">
      <w:pPr>
        <w:pStyle w:val="Heading2"/>
        <w:numPr>
          <w:ilvl w:val="1"/>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40"/>
        </w:tabs>
        <w:ind w:left="540" w:hanging="540"/>
        <w:jc w:val="both"/>
        <w:rPr>
          <w:rFonts w:cs="Arial"/>
          <w:b w:val="0"/>
          <w:color w:val="000000"/>
          <w:szCs w:val="22"/>
        </w:rPr>
      </w:pPr>
      <w:r w:rsidRPr="00631F0B">
        <w:rPr>
          <w:rFonts w:ascii="Arial" w:hAnsi="Arial" w:cs="Arial"/>
          <w:b w:val="0"/>
          <w:i/>
          <w:color w:val="000000"/>
          <w:sz w:val="22"/>
          <w:szCs w:val="22"/>
        </w:rPr>
        <w:t>Proposer</w:t>
      </w:r>
      <w:r w:rsidR="00A84F99" w:rsidRPr="00631F0B">
        <w:rPr>
          <w:rFonts w:ascii="Arial" w:hAnsi="Arial" w:cs="Arial"/>
          <w:b w:val="0"/>
          <w:i/>
          <w:color w:val="000000"/>
          <w:sz w:val="22"/>
          <w:szCs w:val="22"/>
        </w:rPr>
        <w:t xml:space="preserve"> Information</w:t>
      </w:r>
      <w:r w:rsidR="00A7768D" w:rsidRPr="00631F0B">
        <w:rPr>
          <w:rFonts w:ascii="Arial" w:hAnsi="Arial" w:cs="Arial"/>
          <w:b w:val="0"/>
          <w:i/>
          <w:color w:val="000000"/>
          <w:sz w:val="22"/>
          <w:szCs w:val="22"/>
        </w:rPr>
        <w:t>.</w:t>
      </w:r>
      <w:r w:rsidR="00A7768D">
        <w:rPr>
          <w:rFonts w:cs="Arial"/>
          <w:b w:val="0"/>
          <w:color w:val="000000"/>
          <w:szCs w:val="22"/>
        </w:rPr>
        <w:t xml:space="preserve"> </w:t>
      </w:r>
      <w:r w:rsidR="003804B7" w:rsidRPr="003804B7">
        <w:rPr>
          <w:rFonts w:ascii="Arial" w:hAnsi="Arial" w:cs="Arial"/>
          <w:b w:val="0"/>
          <w:color w:val="000000"/>
          <w:sz w:val="22"/>
          <w:szCs w:val="22"/>
        </w:rPr>
        <w:t xml:space="preserve"> The proposal must contain the official name, address and phone number of the proposer, the principal contact person for the proposal, and the name and signature of the person (or persons) authorized to execute contracts.</w:t>
      </w:r>
    </w:p>
    <w:p w:rsidR="001542A4" w:rsidRPr="0085546A" w:rsidRDefault="001542A4" w:rsidP="001542A4">
      <w:pPr>
        <w:pStyle w:val="Heading2"/>
        <w:numPr>
          <w:ilvl w:val="0"/>
          <w:numId w:val="0"/>
        </w:numPr>
        <w:ind w:left="540"/>
        <w:rPr>
          <w:rFonts w:cs="Arial"/>
          <w:b w:val="0"/>
          <w:i/>
          <w:color w:val="000000"/>
          <w:szCs w:val="22"/>
        </w:rPr>
      </w:pPr>
    </w:p>
    <w:p w:rsidR="001542A4" w:rsidRDefault="001542A4" w:rsidP="001542A4">
      <w:pPr>
        <w:pStyle w:val="Heading2"/>
        <w:numPr>
          <w:ilvl w:val="1"/>
          <w:numId w:val="3"/>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540"/>
        </w:tabs>
        <w:ind w:left="540" w:hanging="540"/>
        <w:jc w:val="both"/>
        <w:rPr>
          <w:rFonts w:cs="Arial"/>
          <w:b w:val="0"/>
          <w:color w:val="000000"/>
          <w:szCs w:val="22"/>
        </w:rPr>
      </w:pPr>
      <w:r w:rsidRPr="00631F0B">
        <w:rPr>
          <w:rFonts w:ascii="Arial" w:hAnsi="Arial" w:cs="Arial"/>
          <w:b w:val="0"/>
          <w:i/>
          <w:iCs/>
          <w:color w:val="000000"/>
          <w:sz w:val="22"/>
          <w:szCs w:val="22"/>
        </w:rPr>
        <w:t>Communications Notice</w:t>
      </w:r>
      <w:r w:rsidRPr="00631F0B">
        <w:rPr>
          <w:rFonts w:ascii="Arial" w:hAnsi="Arial" w:cs="Arial"/>
          <w:b w:val="0"/>
          <w:color w:val="000000"/>
          <w:sz w:val="22"/>
          <w:szCs w:val="22"/>
        </w:rPr>
        <w:t>.</w:t>
      </w:r>
      <w:r w:rsidRPr="0085546A">
        <w:rPr>
          <w:rFonts w:cs="Arial"/>
          <w:b w:val="0"/>
          <w:color w:val="000000"/>
          <w:szCs w:val="22"/>
        </w:rPr>
        <w:t xml:space="preserve">  </w:t>
      </w:r>
      <w:r w:rsidR="003804B7" w:rsidRPr="003804B7">
        <w:rPr>
          <w:rFonts w:ascii="Arial" w:hAnsi="Arial" w:cs="Arial"/>
          <w:b w:val="0"/>
          <w:color w:val="000000"/>
          <w:sz w:val="22"/>
          <w:szCs w:val="22"/>
        </w:rPr>
        <w:t>All commu</w:t>
      </w:r>
      <w:r w:rsidR="00D729A4">
        <w:rPr>
          <w:rFonts w:ascii="Arial" w:hAnsi="Arial" w:cs="Arial"/>
          <w:b w:val="0"/>
          <w:color w:val="000000"/>
          <w:sz w:val="22"/>
          <w:szCs w:val="22"/>
        </w:rPr>
        <w:t>nications with the Authority</w:t>
      </w:r>
      <w:r w:rsidR="003804B7" w:rsidRPr="003804B7">
        <w:rPr>
          <w:rFonts w:ascii="Arial" w:hAnsi="Arial" w:cs="Arial"/>
          <w:b w:val="0"/>
          <w:color w:val="000000"/>
          <w:sz w:val="22"/>
          <w:szCs w:val="22"/>
        </w:rPr>
        <w:t xml:space="preserve"> or a</w:t>
      </w:r>
      <w:r w:rsidR="00D729A4">
        <w:rPr>
          <w:rFonts w:ascii="Arial" w:hAnsi="Arial" w:cs="Arial"/>
          <w:b w:val="0"/>
          <w:color w:val="000000"/>
          <w:sz w:val="22"/>
          <w:szCs w:val="22"/>
        </w:rPr>
        <w:t>ny person representing the Authority</w:t>
      </w:r>
      <w:r w:rsidR="003804B7" w:rsidRPr="003804B7">
        <w:rPr>
          <w:rFonts w:ascii="Arial" w:hAnsi="Arial" w:cs="Arial"/>
          <w:b w:val="0"/>
          <w:color w:val="000000"/>
          <w:sz w:val="22"/>
          <w:szCs w:val="22"/>
        </w:rPr>
        <w:t xml:space="preserve"> concerning this RFP are strictly prohibited, except as permitted by this RFP.  </w:t>
      </w:r>
      <w:r w:rsidR="003804B7" w:rsidRPr="003804B7">
        <w:rPr>
          <w:rFonts w:ascii="Arial" w:hAnsi="Arial" w:cs="Arial"/>
          <w:b w:val="0"/>
          <w:color w:val="000000"/>
          <w:sz w:val="22"/>
          <w:szCs w:val="22"/>
        </w:rPr>
        <w:lastRenderedPageBreak/>
        <w:t>Any violation of this prohibition by proposers or their representatives will result in disqualification.</w:t>
      </w:r>
      <w:r w:rsidRPr="0085546A">
        <w:rPr>
          <w:rFonts w:cs="Arial"/>
          <w:b w:val="0"/>
          <w:color w:val="000000"/>
          <w:szCs w:val="22"/>
        </w:rPr>
        <w:t xml:space="preserve"> </w:t>
      </w:r>
    </w:p>
    <w:p w:rsidR="003B32B2" w:rsidRPr="0085546A" w:rsidRDefault="003B32B2" w:rsidP="003B32B2">
      <w:pPr>
        <w:pStyle w:val="Indent"/>
        <w:tabs>
          <w:tab w:val="clear" w:pos="900"/>
          <w:tab w:val="clear" w:pos="1620"/>
        </w:tabs>
        <w:ind w:left="540" w:right="0" w:hanging="540"/>
        <w:jc w:val="both"/>
        <w:rPr>
          <w:rFonts w:cs="Arial"/>
          <w:color w:val="000000"/>
          <w:szCs w:val="22"/>
        </w:rPr>
      </w:pPr>
    </w:p>
    <w:p w:rsidR="003B32B2" w:rsidRDefault="003B32B2" w:rsidP="00E15ADD">
      <w:pPr>
        <w:numPr>
          <w:ilvl w:val="1"/>
          <w:numId w:val="3"/>
        </w:numPr>
        <w:tabs>
          <w:tab w:val="clear" w:pos="360"/>
          <w:tab w:val="num" w:pos="540"/>
        </w:tabs>
        <w:spacing w:after="0"/>
        <w:ind w:left="540" w:hanging="540"/>
        <w:jc w:val="both"/>
        <w:rPr>
          <w:color w:val="000000"/>
        </w:rPr>
      </w:pPr>
      <w:r w:rsidRPr="0085546A">
        <w:rPr>
          <w:i/>
          <w:color w:val="000000"/>
        </w:rPr>
        <w:t xml:space="preserve">Inquiry Procedures.  </w:t>
      </w:r>
      <w:r w:rsidRPr="0085546A">
        <w:rPr>
          <w:color w:val="000000"/>
        </w:rPr>
        <w:t>All questions regarding this RFP and submission requirements must be directed, in writing, t</w:t>
      </w:r>
      <w:r w:rsidR="00D729A4">
        <w:rPr>
          <w:color w:val="000000"/>
        </w:rPr>
        <w:t>o the Official Authority Contact by</w:t>
      </w:r>
      <w:r w:rsidR="00465E87">
        <w:rPr>
          <w:color w:val="000000"/>
        </w:rPr>
        <w:t xml:space="preserve">. </w:t>
      </w:r>
      <w:r w:rsidRPr="0085546A">
        <w:rPr>
          <w:color w:val="000000"/>
        </w:rPr>
        <w:t>Proposers are required to limit their contact regarding this RFP to</w:t>
      </w:r>
      <w:r w:rsidR="00D729A4">
        <w:rPr>
          <w:color w:val="000000"/>
        </w:rPr>
        <w:t xml:space="preserve"> the person(s) named herein. </w:t>
      </w:r>
    </w:p>
    <w:p w:rsidR="003B32B2" w:rsidRDefault="003B32B2" w:rsidP="003B32B2">
      <w:pPr>
        <w:pStyle w:val="ListParagraph"/>
        <w:rPr>
          <w:color w:val="000000"/>
        </w:rPr>
      </w:pPr>
    </w:p>
    <w:p w:rsidR="003B32B2" w:rsidRPr="0085546A" w:rsidRDefault="003804B7" w:rsidP="00E15ADD">
      <w:pPr>
        <w:numPr>
          <w:ilvl w:val="1"/>
          <w:numId w:val="3"/>
        </w:numPr>
        <w:tabs>
          <w:tab w:val="clear" w:pos="360"/>
          <w:tab w:val="num" w:pos="540"/>
        </w:tabs>
        <w:spacing w:after="0"/>
        <w:ind w:left="540" w:hanging="540"/>
        <w:jc w:val="both"/>
        <w:rPr>
          <w:color w:val="000000"/>
        </w:rPr>
      </w:pPr>
      <w:r w:rsidRPr="003804B7">
        <w:rPr>
          <w:i/>
          <w:color w:val="000000"/>
        </w:rPr>
        <w:t>Revisions to the RFP</w:t>
      </w:r>
      <w:r w:rsidR="00870E3D">
        <w:rPr>
          <w:color w:val="000000"/>
        </w:rPr>
        <w:t>.</w:t>
      </w:r>
      <w:r w:rsidR="003B32B2">
        <w:rPr>
          <w:color w:val="000000"/>
        </w:rPr>
        <w:t xml:space="preserve"> </w:t>
      </w:r>
      <w:r w:rsidR="00870E3D">
        <w:rPr>
          <w:color w:val="000000"/>
        </w:rPr>
        <w:t>O</w:t>
      </w:r>
      <w:r w:rsidR="003B32B2">
        <w:rPr>
          <w:color w:val="000000"/>
        </w:rPr>
        <w:t xml:space="preserve">nly written modifications to this RFP issued in the form of one or more addenda will be considered to be alterations to this RFP.  Oral comments are not binding. An Addendum may be issued by </w:t>
      </w:r>
      <w:r w:rsidR="0090437A">
        <w:rPr>
          <w:color w:val="000000"/>
        </w:rPr>
        <w:t>the Authority</w:t>
      </w:r>
      <w:r w:rsidR="00870E3D">
        <w:rPr>
          <w:color w:val="000000"/>
        </w:rPr>
        <w:t xml:space="preserve"> </w:t>
      </w:r>
      <w:r w:rsidR="003B32B2">
        <w:rPr>
          <w:color w:val="000000"/>
        </w:rPr>
        <w:t>for any revisions, modifications, clarifications or alterations to the RFP.</w:t>
      </w:r>
    </w:p>
    <w:p w:rsidR="003804B7" w:rsidRDefault="003804B7" w:rsidP="003804B7">
      <w:pPr>
        <w:spacing w:after="0"/>
      </w:pPr>
    </w:p>
    <w:p w:rsidR="001542A4" w:rsidRPr="0085546A" w:rsidRDefault="001542A4" w:rsidP="00E15ADD">
      <w:pPr>
        <w:numPr>
          <w:ilvl w:val="1"/>
          <w:numId w:val="3"/>
        </w:numPr>
        <w:tabs>
          <w:tab w:val="clear" w:pos="360"/>
          <w:tab w:val="num" w:pos="540"/>
        </w:tabs>
        <w:spacing w:after="0"/>
        <w:ind w:left="540" w:hanging="540"/>
        <w:jc w:val="both"/>
        <w:rPr>
          <w:color w:val="000000"/>
        </w:rPr>
      </w:pPr>
      <w:r w:rsidRPr="0085546A">
        <w:rPr>
          <w:i/>
          <w:color w:val="000000"/>
        </w:rPr>
        <w:t xml:space="preserve">Packaging and Labeling Requirements.  </w:t>
      </w:r>
      <w:r w:rsidRPr="0085546A">
        <w:rPr>
          <w:color w:val="000000"/>
        </w:rPr>
        <w:t>All proposals must be submitted in sealed envelopes or packages.  All pro</w:t>
      </w:r>
      <w:r w:rsidR="00920ABC">
        <w:rPr>
          <w:color w:val="000000"/>
        </w:rPr>
        <w:t xml:space="preserve">posals must be addressed to </w:t>
      </w:r>
      <w:r w:rsidR="0001203C">
        <w:rPr>
          <w:color w:val="000000"/>
        </w:rPr>
        <w:t>Joseph</w:t>
      </w:r>
      <w:r w:rsidR="003E3886">
        <w:rPr>
          <w:color w:val="000000"/>
        </w:rPr>
        <w:t xml:space="preserve"> Salvatore</w:t>
      </w:r>
      <w:r w:rsidR="00920ABC">
        <w:rPr>
          <w:color w:val="000000"/>
        </w:rPr>
        <w:t xml:space="preserve">, </w:t>
      </w:r>
      <w:r w:rsidR="00F80D81">
        <w:rPr>
          <w:color w:val="000000"/>
        </w:rPr>
        <w:t>Connecticut Port Authority</w:t>
      </w:r>
      <w:r w:rsidR="0090437A">
        <w:rPr>
          <w:color w:val="000000"/>
        </w:rPr>
        <w:t>, 455 Boston Post Road</w:t>
      </w:r>
      <w:r w:rsidRPr="0085546A">
        <w:rPr>
          <w:color w:val="000000"/>
        </w:rPr>
        <w:t>,</w:t>
      </w:r>
      <w:r w:rsidR="0090437A">
        <w:rPr>
          <w:color w:val="000000"/>
        </w:rPr>
        <w:t xml:space="preserve"> Suite 204, Old </w:t>
      </w:r>
      <w:proofErr w:type="spellStart"/>
      <w:r w:rsidR="0090437A">
        <w:rPr>
          <w:color w:val="000000"/>
        </w:rPr>
        <w:t>Saybrook</w:t>
      </w:r>
      <w:proofErr w:type="spellEnd"/>
      <w:r w:rsidR="0090437A">
        <w:rPr>
          <w:color w:val="000000"/>
        </w:rPr>
        <w:t xml:space="preserve">, </w:t>
      </w:r>
      <w:proofErr w:type="gramStart"/>
      <w:r w:rsidR="0090437A">
        <w:rPr>
          <w:color w:val="000000"/>
        </w:rPr>
        <w:t>CT</w:t>
      </w:r>
      <w:proofErr w:type="gramEnd"/>
      <w:r w:rsidR="0090437A">
        <w:rPr>
          <w:color w:val="000000"/>
        </w:rPr>
        <w:t xml:space="preserve"> 06475</w:t>
      </w:r>
      <w:r w:rsidR="00920ABC">
        <w:rPr>
          <w:color w:val="000000"/>
        </w:rPr>
        <w:t xml:space="preserve">. </w:t>
      </w:r>
      <w:r w:rsidRPr="0085546A">
        <w:rPr>
          <w:color w:val="000000"/>
        </w:rPr>
        <w:t xml:space="preserve">The name and address of the proposer must appear in the upper left hand corner of the envelope or package.  An original (clearly identified as such) and </w:t>
      </w:r>
      <w:r w:rsidR="006B0CA6">
        <w:rPr>
          <w:color w:val="000000"/>
        </w:rPr>
        <w:t>four</w:t>
      </w:r>
      <w:r w:rsidRPr="0085546A">
        <w:rPr>
          <w:color w:val="000000"/>
        </w:rPr>
        <w:t xml:space="preserve"> (</w:t>
      </w:r>
      <w:r w:rsidR="006B0CA6">
        <w:rPr>
          <w:color w:val="000000"/>
        </w:rPr>
        <w:t>4</w:t>
      </w:r>
      <w:r w:rsidRPr="0085546A">
        <w:rPr>
          <w:color w:val="000000"/>
        </w:rPr>
        <w:t>) copies of the proposal must be submitted.  The proposal must be signed by the proposer.  Unsigned proposals will be rejected.  Proposals transmitted by facsimile will not be accepted or reviewed.</w:t>
      </w:r>
    </w:p>
    <w:p w:rsidR="003804B7" w:rsidRDefault="003804B7" w:rsidP="003804B7">
      <w:pPr>
        <w:spacing w:after="0"/>
        <w:ind w:left="540" w:hanging="540"/>
        <w:jc w:val="both"/>
        <w:rPr>
          <w:color w:val="000000"/>
        </w:rPr>
      </w:pPr>
    </w:p>
    <w:p w:rsidR="001542A4" w:rsidRPr="0085546A" w:rsidRDefault="001542A4" w:rsidP="001542A4">
      <w:pPr>
        <w:pStyle w:val="Indent"/>
        <w:numPr>
          <w:ilvl w:val="1"/>
          <w:numId w:val="3"/>
        </w:numPr>
        <w:tabs>
          <w:tab w:val="clear" w:pos="360"/>
          <w:tab w:val="clear" w:pos="900"/>
          <w:tab w:val="clear" w:pos="1620"/>
          <w:tab w:val="num" w:pos="540"/>
        </w:tabs>
        <w:ind w:left="540" w:right="0" w:hanging="540"/>
        <w:jc w:val="both"/>
        <w:rPr>
          <w:bCs/>
          <w:color w:val="000000"/>
          <w:szCs w:val="22"/>
        </w:rPr>
      </w:pPr>
      <w:r w:rsidRPr="0085546A">
        <w:rPr>
          <w:i/>
          <w:color w:val="000000"/>
          <w:szCs w:val="22"/>
        </w:rPr>
        <w:t>Proposals Due</w:t>
      </w:r>
      <w:r w:rsidRPr="0085546A">
        <w:rPr>
          <w:color w:val="000000"/>
          <w:szCs w:val="22"/>
        </w:rPr>
        <w:t xml:space="preserve">.  </w:t>
      </w:r>
      <w:r w:rsidRPr="0085546A">
        <w:rPr>
          <w:bCs/>
          <w:color w:val="000000"/>
        </w:rPr>
        <w:t xml:space="preserve">An original and </w:t>
      </w:r>
      <w:r w:rsidR="00870E3D">
        <w:rPr>
          <w:bCs/>
          <w:noProof/>
          <w:color w:val="000000"/>
          <w:szCs w:val="22"/>
        </w:rPr>
        <w:t>four</w:t>
      </w:r>
      <w:r w:rsidR="00870E3D" w:rsidRPr="0085546A">
        <w:rPr>
          <w:bCs/>
          <w:noProof/>
          <w:color w:val="000000"/>
          <w:szCs w:val="22"/>
        </w:rPr>
        <w:t xml:space="preserve"> </w:t>
      </w:r>
      <w:r w:rsidRPr="0085546A">
        <w:rPr>
          <w:bCs/>
          <w:noProof/>
          <w:color w:val="000000"/>
          <w:szCs w:val="22"/>
        </w:rPr>
        <w:t>(</w:t>
      </w:r>
      <w:r w:rsidR="00870E3D">
        <w:rPr>
          <w:bCs/>
          <w:noProof/>
          <w:color w:val="000000"/>
          <w:szCs w:val="22"/>
        </w:rPr>
        <w:t>4</w:t>
      </w:r>
      <w:r w:rsidRPr="0085546A">
        <w:rPr>
          <w:bCs/>
          <w:noProof/>
          <w:color w:val="000000"/>
          <w:szCs w:val="22"/>
        </w:rPr>
        <w:t xml:space="preserve">) </w:t>
      </w:r>
      <w:r w:rsidRPr="0085546A">
        <w:rPr>
          <w:bCs/>
          <w:color w:val="000000"/>
          <w:szCs w:val="22"/>
        </w:rPr>
        <w:t>copies</w:t>
      </w:r>
      <w:r w:rsidR="00870E3D">
        <w:rPr>
          <w:bCs/>
          <w:color w:val="000000"/>
          <w:szCs w:val="22"/>
        </w:rPr>
        <w:t>,</w:t>
      </w:r>
      <w:r w:rsidRPr="0085546A">
        <w:rPr>
          <w:bCs/>
          <w:color w:val="000000"/>
          <w:szCs w:val="22"/>
        </w:rPr>
        <w:t xml:space="preserve"> as well as an elect</w:t>
      </w:r>
      <w:r w:rsidR="008A5FD6">
        <w:rPr>
          <w:bCs/>
          <w:color w:val="000000"/>
          <w:szCs w:val="22"/>
        </w:rPr>
        <w:t>ronic version of proposal in PDF document form</w:t>
      </w:r>
      <w:r w:rsidRPr="0085546A">
        <w:rPr>
          <w:bCs/>
          <w:color w:val="000000"/>
          <w:szCs w:val="22"/>
        </w:rPr>
        <w:t xml:space="preserve"> must be received no later than </w:t>
      </w:r>
      <w:r w:rsidRPr="0085546A">
        <w:rPr>
          <w:bCs/>
          <w:noProof/>
          <w:color w:val="000000"/>
          <w:szCs w:val="22"/>
        </w:rPr>
        <w:t xml:space="preserve">  </w:t>
      </w:r>
      <w:r w:rsidRPr="00465E87">
        <w:rPr>
          <w:color w:val="000000"/>
          <w:szCs w:val="24"/>
        </w:rPr>
        <w:t>4:00</w:t>
      </w:r>
      <w:r w:rsidRPr="00465E87">
        <w:rPr>
          <w:rFonts w:cs="Arial"/>
          <w:bCs/>
          <w:noProof/>
          <w:color w:val="000000"/>
          <w:szCs w:val="24"/>
        </w:rPr>
        <w:t xml:space="preserve"> </w:t>
      </w:r>
      <w:r w:rsidRPr="00465E87">
        <w:rPr>
          <w:color w:val="000000"/>
          <w:szCs w:val="24"/>
        </w:rPr>
        <w:t>P.M. EST</w:t>
      </w:r>
      <w:r w:rsidRPr="008A5FD6">
        <w:rPr>
          <w:color w:val="000000"/>
          <w:szCs w:val="24"/>
        </w:rPr>
        <w:t xml:space="preserve">, </w:t>
      </w:r>
      <w:r w:rsidR="00884E7A">
        <w:rPr>
          <w:color w:val="000000"/>
          <w:szCs w:val="24"/>
        </w:rPr>
        <w:t>November 7</w:t>
      </w:r>
      <w:r w:rsidR="008A5FD6" w:rsidRPr="008A5FD6">
        <w:rPr>
          <w:color w:val="000000"/>
          <w:szCs w:val="24"/>
        </w:rPr>
        <w:t>, 2018</w:t>
      </w:r>
      <w:r w:rsidR="00465E87" w:rsidRPr="000070D9">
        <w:rPr>
          <w:color w:val="000000"/>
          <w:szCs w:val="24"/>
        </w:rPr>
        <w:t>.</w:t>
      </w:r>
    </w:p>
    <w:p w:rsidR="003804B7" w:rsidRDefault="003804B7" w:rsidP="003804B7">
      <w:pPr>
        <w:pStyle w:val="Indent"/>
        <w:tabs>
          <w:tab w:val="clear" w:pos="900"/>
          <w:tab w:val="clear" w:pos="1620"/>
        </w:tabs>
        <w:ind w:left="0" w:right="810" w:firstLine="0"/>
        <w:jc w:val="both"/>
        <w:rPr>
          <w:bCs/>
          <w:color w:val="000000"/>
        </w:rPr>
      </w:pPr>
    </w:p>
    <w:p w:rsidR="001542A4" w:rsidRPr="0085546A" w:rsidRDefault="001542A4" w:rsidP="00E15ADD">
      <w:pPr>
        <w:numPr>
          <w:ilvl w:val="1"/>
          <w:numId w:val="3"/>
        </w:numPr>
        <w:tabs>
          <w:tab w:val="clear" w:pos="360"/>
          <w:tab w:val="num" w:pos="540"/>
        </w:tabs>
        <w:spacing w:after="0"/>
        <w:ind w:left="540" w:hanging="540"/>
        <w:jc w:val="both"/>
        <w:rPr>
          <w:color w:val="000000"/>
        </w:rPr>
      </w:pPr>
      <w:r w:rsidRPr="0085546A">
        <w:rPr>
          <w:i/>
          <w:color w:val="000000"/>
        </w:rPr>
        <w:t>Minimum Submission Requirements.</w:t>
      </w:r>
      <w:r w:rsidRPr="0085546A">
        <w:rPr>
          <w:color w:val="000000"/>
        </w:rPr>
        <w:t xml:space="preserve">  At a minimum</w:t>
      </w:r>
      <w:r w:rsidR="00870E3D">
        <w:rPr>
          <w:color w:val="000000"/>
        </w:rPr>
        <w:t>,</w:t>
      </w:r>
      <w:r w:rsidRPr="0085546A">
        <w:rPr>
          <w:color w:val="000000"/>
        </w:rPr>
        <w:t xml:space="preserve"> proposals must: (1)</w:t>
      </w:r>
      <w:r w:rsidR="00870E3D">
        <w:rPr>
          <w:color w:val="000000"/>
        </w:rPr>
        <w:t xml:space="preserve"> be</w:t>
      </w:r>
      <w:r w:rsidRPr="0085546A">
        <w:rPr>
          <w:color w:val="000000"/>
        </w:rPr>
        <w:t xml:space="preserve"> submitted before the deadline; (2) satisfy the packaging and labeling requirements; (</w:t>
      </w:r>
      <w:r w:rsidRPr="00735BD5">
        <w:rPr>
          <w:color w:val="000000"/>
        </w:rPr>
        <w:t>3) follow the required format;</w:t>
      </w:r>
      <w:r w:rsidRPr="0085546A">
        <w:rPr>
          <w:color w:val="000000"/>
        </w:rPr>
        <w:t xml:space="preserve"> (4) be complete; (5) include all required forms; and </w:t>
      </w:r>
      <w:r w:rsidR="00BF3F44">
        <w:rPr>
          <w:color w:val="000000"/>
        </w:rPr>
        <w:t>(6) be duly executed.  The Authority</w:t>
      </w:r>
      <w:r w:rsidRPr="0085546A">
        <w:rPr>
          <w:color w:val="000000"/>
        </w:rPr>
        <w:t>, at its sole discretion, may disqualify any proposal that fails to meet the minimum submission requirements.</w:t>
      </w:r>
    </w:p>
    <w:p w:rsidR="003804B7" w:rsidRDefault="003804B7" w:rsidP="003804B7">
      <w:pPr>
        <w:spacing w:after="0"/>
        <w:ind w:left="540" w:hanging="540"/>
        <w:jc w:val="both"/>
        <w:rPr>
          <w:color w:val="000000"/>
        </w:rPr>
      </w:pPr>
    </w:p>
    <w:p w:rsidR="001542A4" w:rsidRPr="0085546A" w:rsidRDefault="001542A4" w:rsidP="001542A4">
      <w:pPr>
        <w:pStyle w:val="Indent"/>
        <w:numPr>
          <w:ilvl w:val="1"/>
          <w:numId w:val="3"/>
        </w:numPr>
        <w:tabs>
          <w:tab w:val="clear" w:pos="360"/>
          <w:tab w:val="clear" w:pos="900"/>
          <w:tab w:val="clear" w:pos="1620"/>
          <w:tab w:val="num" w:pos="540"/>
        </w:tabs>
        <w:ind w:left="540" w:right="0" w:hanging="540"/>
        <w:jc w:val="both"/>
        <w:rPr>
          <w:bCs/>
          <w:color w:val="000000"/>
        </w:rPr>
      </w:pPr>
      <w:r w:rsidRPr="0085546A">
        <w:rPr>
          <w:i/>
          <w:color w:val="000000"/>
          <w:szCs w:val="22"/>
        </w:rPr>
        <w:t xml:space="preserve">Selection Committee.  </w:t>
      </w:r>
      <w:r w:rsidRPr="0085546A">
        <w:rPr>
          <w:color w:val="000000"/>
          <w:szCs w:val="22"/>
        </w:rPr>
        <w:t xml:space="preserve">A Selection Committee comprised of </w:t>
      </w:r>
      <w:r w:rsidR="00371517">
        <w:rPr>
          <w:color w:val="000000"/>
          <w:szCs w:val="22"/>
        </w:rPr>
        <w:t>Authority</w:t>
      </w:r>
      <w:r w:rsidR="00BF3F44">
        <w:rPr>
          <w:color w:val="000000"/>
          <w:szCs w:val="22"/>
        </w:rPr>
        <w:t xml:space="preserve"> </w:t>
      </w:r>
      <w:r w:rsidR="00371517">
        <w:rPr>
          <w:color w:val="000000"/>
          <w:szCs w:val="22"/>
        </w:rPr>
        <w:t>Members</w:t>
      </w:r>
      <w:r w:rsidRPr="0085546A">
        <w:rPr>
          <w:color w:val="000000"/>
          <w:szCs w:val="22"/>
        </w:rPr>
        <w:t xml:space="preserve"> or other designees as deemed appropriate will evaluate qualified proposals submitted in response to this RFP and recommend finalists for consideration.  The Selection Committee shall evaluate all proposals that meet the Minimum Submission Requirements. Proposals not meeting the minimum submission requirements will not be reviewed.</w:t>
      </w:r>
    </w:p>
    <w:p w:rsidR="003804B7" w:rsidRDefault="003804B7" w:rsidP="003804B7">
      <w:pPr>
        <w:spacing w:after="0"/>
        <w:ind w:left="540" w:hanging="540"/>
        <w:jc w:val="both"/>
        <w:rPr>
          <w:color w:val="000000"/>
        </w:rPr>
      </w:pPr>
    </w:p>
    <w:p w:rsidR="001542A4" w:rsidRDefault="001542A4" w:rsidP="007134AA">
      <w:pPr>
        <w:numPr>
          <w:ilvl w:val="1"/>
          <w:numId w:val="3"/>
        </w:numPr>
        <w:tabs>
          <w:tab w:val="clear" w:pos="360"/>
          <w:tab w:val="num" w:pos="540"/>
        </w:tabs>
        <w:spacing w:after="0"/>
        <w:ind w:left="540" w:hanging="540"/>
        <w:jc w:val="both"/>
        <w:rPr>
          <w:color w:val="000000"/>
        </w:rPr>
      </w:pPr>
      <w:r w:rsidRPr="00F03BEB">
        <w:rPr>
          <w:i/>
          <w:color w:val="000000"/>
        </w:rPr>
        <w:t>Timeline</w:t>
      </w:r>
      <w:r w:rsidRPr="00F03BEB">
        <w:rPr>
          <w:color w:val="000000"/>
        </w:rPr>
        <w:t>. The following timeline, up to and including the deadline for submitting proposals, shall be changed only by an amendment to this RFP.  Dates after the submittal deadline are target dates only.</w:t>
      </w:r>
    </w:p>
    <w:p w:rsidR="007134AA" w:rsidRDefault="007134AA" w:rsidP="007134AA">
      <w:pPr>
        <w:pStyle w:val="ListParagraph"/>
        <w:rPr>
          <w:color w:val="000000"/>
        </w:rPr>
      </w:pPr>
    </w:p>
    <w:p w:rsidR="003804B7" w:rsidRPr="007134AA" w:rsidRDefault="00465E87" w:rsidP="007134AA">
      <w:pPr>
        <w:numPr>
          <w:ilvl w:val="1"/>
          <w:numId w:val="3"/>
        </w:numPr>
        <w:tabs>
          <w:tab w:val="clear" w:pos="360"/>
          <w:tab w:val="num" w:pos="540"/>
        </w:tabs>
        <w:spacing w:after="0"/>
        <w:ind w:left="540" w:hanging="540"/>
        <w:jc w:val="both"/>
        <w:rPr>
          <w:color w:val="000000"/>
        </w:rPr>
      </w:pPr>
      <w:r w:rsidRPr="007134AA">
        <w:rPr>
          <w:iCs/>
          <w:color w:val="000000"/>
        </w:rPr>
        <w:t xml:space="preserve">4:00 P.M. EST </w:t>
      </w:r>
      <w:r w:rsidR="00540871">
        <w:rPr>
          <w:iCs/>
          <w:color w:val="000000"/>
        </w:rPr>
        <w:t>November 7</w:t>
      </w:r>
      <w:r w:rsidR="007134AA" w:rsidRPr="007134AA">
        <w:rPr>
          <w:iCs/>
          <w:color w:val="000000"/>
        </w:rPr>
        <w:t>, 2018</w:t>
      </w:r>
      <w:r w:rsidRPr="007134AA">
        <w:rPr>
          <w:iCs/>
          <w:color w:val="000000"/>
        </w:rPr>
        <w:tab/>
      </w:r>
      <w:r w:rsidR="00920ABC" w:rsidRPr="007134AA">
        <w:rPr>
          <w:iCs/>
          <w:color w:val="000000"/>
        </w:rPr>
        <w:tab/>
      </w:r>
      <w:r w:rsidR="001542A4" w:rsidRPr="007134AA">
        <w:rPr>
          <w:color w:val="000000"/>
        </w:rPr>
        <w:t>Proposals Due</w:t>
      </w:r>
    </w:p>
    <w:bookmarkEnd w:id="0"/>
    <w:p w:rsidR="003804B7" w:rsidRDefault="003804B7" w:rsidP="003804B7">
      <w:pPr>
        <w:tabs>
          <w:tab w:val="left" w:pos="-1980"/>
          <w:tab w:val="left" w:pos="-1890"/>
        </w:tabs>
        <w:spacing w:after="0"/>
        <w:jc w:val="both"/>
        <w:rPr>
          <w:b/>
        </w:rPr>
      </w:pPr>
    </w:p>
    <w:p w:rsidR="003804B7" w:rsidRDefault="00E15ADD" w:rsidP="003804B7">
      <w:pPr>
        <w:pBdr>
          <w:bottom w:val="single" w:sz="4" w:space="1" w:color="auto"/>
        </w:pBdr>
        <w:tabs>
          <w:tab w:val="left" w:pos="-1980"/>
          <w:tab w:val="left" w:pos="-1890"/>
          <w:tab w:val="left" w:pos="360"/>
        </w:tabs>
        <w:spacing w:after="0"/>
        <w:ind w:left="360" w:hanging="360"/>
        <w:jc w:val="both"/>
        <w:rPr>
          <w:b/>
        </w:rPr>
      </w:pPr>
      <w:r>
        <w:rPr>
          <w:b/>
        </w:rPr>
        <w:t>VII</w:t>
      </w:r>
      <w:r w:rsidR="00692D59">
        <w:rPr>
          <w:b/>
        </w:rPr>
        <w:t>. EVALUATION</w:t>
      </w:r>
      <w:r>
        <w:rPr>
          <w:b/>
        </w:rPr>
        <w:t xml:space="preserve"> CRITERIA</w:t>
      </w:r>
    </w:p>
    <w:p w:rsidR="003804B7" w:rsidRPr="003804B7" w:rsidRDefault="003804B7" w:rsidP="003804B7">
      <w:pPr>
        <w:tabs>
          <w:tab w:val="left" w:pos="-1980"/>
          <w:tab w:val="left" w:pos="-1890"/>
        </w:tabs>
        <w:spacing w:after="0"/>
        <w:jc w:val="both"/>
        <w:rPr>
          <w:b/>
        </w:rPr>
      </w:pPr>
    </w:p>
    <w:p w:rsidR="001F34F5" w:rsidRPr="00AA765F" w:rsidRDefault="001F34F5" w:rsidP="00E15ADD">
      <w:pPr>
        <w:pStyle w:val="Heading1"/>
        <w:spacing w:before="0" w:after="0"/>
        <w:jc w:val="both"/>
        <w:rPr>
          <w:rFonts w:ascii="Arial" w:hAnsi="Arial" w:cs="Arial"/>
          <w:b w:val="0"/>
          <w:sz w:val="22"/>
        </w:rPr>
      </w:pPr>
      <w:r w:rsidRPr="00AA765F">
        <w:rPr>
          <w:rFonts w:ascii="Arial" w:hAnsi="Arial" w:cs="Arial"/>
          <w:b w:val="0"/>
          <w:sz w:val="22"/>
        </w:rPr>
        <w:t>All proposals will be evaluated using the following criteria:</w:t>
      </w:r>
    </w:p>
    <w:p w:rsidR="003804B7" w:rsidRDefault="003804B7" w:rsidP="003804B7">
      <w:pPr>
        <w:spacing w:after="0"/>
      </w:pPr>
    </w:p>
    <w:p w:rsidR="00102892" w:rsidRPr="00572BE8" w:rsidRDefault="00102892" w:rsidP="00102892">
      <w:pPr>
        <w:numPr>
          <w:ilvl w:val="0"/>
          <w:numId w:val="13"/>
        </w:numPr>
        <w:spacing w:after="0"/>
        <w:jc w:val="both"/>
      </w:pPr>
      <w:r>
        <w:t>Experience, qualifications, and availability of current staff, including sub-consultants, proposed for this assignme</w:t>
      </w:r>
      <w:r w:rsidR="00692D59">
        <w:t>nt.</w:t>
      </w:r>
    </w:p>
    <w:p w:rsidR="001F34F5" w:rsidRDefault="001F34F5" w:rsidP="001F34F5">
      <w:pPr>
        <w:pStyle w:val="ListParagraph"/>
        <w:rPr>
          <w:rFonts w:ascii="Arial" w:hAnsi="Arial" w:cs="Arial"/>
          <w:sz w:val="22"/>
        </w:rPr>
      </w:pPr>
    </w:p>
    <w:p w:rsidR="003804B7" w:rsidRDefault="001F34F5" w:rsidP="003804B7">
      <w:pPr>
        <w:spacing w:after="0"/>
        <w:jc w:val="both"/>
      </w:pPr>
      <w:r>
        <w:lastRenderedPageBreak/>
        <w:t>P</w:t>
      </w:r>
      <w:r w:rsidRPr="00572BE8">
        <w:t xml:space="preserve">roposals </w:t>
      </w:r>
      <w:r>
        <w:t xml:space="preserve">submitted in response to this RFP </w:t>
      </w:r>
      <w:r w:rsidRPr="00572BE8">
        <w:t>will be evaluated based the quality and the reasonableness of the responses for each item above.</w:t>
      </w:r>
      <w:r w:rsidR="00E60FCC">
        <w:t xml:space="preserve"> Among substantially equally qualified proposers, rates and efficiency will weigh heavy in making a selection.</w:t>
      </w:r>
    </w:p>
    <w:p w:rsidR="00F80D81" w:rsidRDefault="00F80D81" w:rsidP="003804B7">
      <w:pPr>
        <w:spacing w:after="0"/>
        <w:jc w:val="both"/>
      </w:pPr>
    </w:p>
    <w:p w:rsidR="00F80D81" w:rsidRDefault="00F80D81" w:rsidP="003804B7">
      <w:pPr>
        <w:spacing w:after="0"/>
        <w:jc w:val="both"/>
      </w:pPr>
      <w:r>
        <w:t>Responding firms must provide copies of the following required licenses, certifications and/or registrations for the proposed lead personnel that indicate they are in good standings: Connecticut Professional Engineer.</w:t>
      </w:r>
    </w:p>
    <w:p w:rsidR="000B1C7D" w:rsidRDefault="000B1C7D" w:rsidP="003804B7">
      <w:pPr>
        <w:spacing w:after="0"/>
        <w:jc w:val="both"/>
      </w:pPr>
    </w:p>
    <w:p w:rsidR="000B1C7D" w:rsidRDefault="000B1C7D" w:rsidP="003804B7">
      <w:pPr>
        <w:spacing w:after="0"/>
        <w:jc w:val="both"/>
      </w:pPr>
      <w:r>
        <w:t xml:space="preserve">Please note, in an effort to streamline the certification and affidavit process for contract/agreement execution, the Authority is requiring selected </w:t>
      </w:r>
      <w:r w:rsidR="005E3C5B">
        <w:t>firms to upload forms 1 -</w:t>
      </w:r>
      <w:r>
        <w:t xml:space="preserve"> 7 on the Department of Administrative Services (DAS) Business Network (“</w:t>
      </w:r>
      <w:proofErr w:type="spellStart"/>
      <w:r>
        <w:t>BizNet</w:t>
      </w:r>
      <w:proofErr w:type="spellEnd"/>
      <w:r>
        <w:t xml:space="preserve">”) website. Further information can be found at </w:t>
      </w:r>
      <w:hyperlink r:id="rId8" w:history="1">
        <w:r w:rsidRPr="005135D9">
          <w:rPr>
            <w:rStyle w:val="Hyperlink"/>
          </w:rPr>
          <w:t>http://www.das.ct.gov/cr1aspx?page=371</w:t>
        </w:r>
      </w:hyperlink>
      <w:r>
        <w:t xml:space="preserve"> to subscribe to </w:t>
      </w:r>
      <w:proofErr w:type="spellStart"/>
      <w:r>
        <w:t>BizNet</w:t>
      </w:r>
      <w:proofErr w:type="spellEnd"/>
      <w:r>
        <w:t xml:space="preserve"> and obtain directions to upload the forms following the “vendor guide to uploading affidavits and nondiscrimination forms online (PDF).”</w:t>
      </w:r>
      <w:r w:rsidR="005E3C5B">
        <w:t xml:space="preserve"> </w:t>
      </w:r>
    </w:p>
    <w:p w:rsidR="005823D3" w:rsidRDefault="005823D3" w:rsidP="003804B7">
      <w:pPr>
        <w:spacing w:after="0"/>
        <w:jc w:val="both"/>
      </w:pPr>
    </w:p>
    <w:p w:rsidR="005823D3" w:rsidRDefault="005823D3" w:rsidP="003804B7">
      <w:pPr>
        <w:spacing w:after="0"/>
        <w:jc w:val="both"/>
      </w:pPr>
      <w:r>
        <w:t>The Authority, in its sole discretion, reserves the right to award subsequent stages/phases of an assignment to selected firm(s).</w:t>
      </w:r>
    </w:p>
    <w:p w:rsidR="005823D3" w:rsidRDefault="005823D3" w:rsidP="003804B7">
      <w:pPr>
        <w:spacing w:after="0"/>
        <w:jc w:val="both"/>
      </w:pPr>
    </w:p>
    <w:p w:rsidR="006C5D57" w:rsidRDefault="006C5D57" w:rsidP="003804B7">
      <w:pPr>
        <w:spacing w:after="0"/>
        <w:jc w:val="both"/>
      </w:pPr>
      <w:r>
        <w:t xml:space="preserve">Prior to the negotiations process, the selected firm will be required to have </w:t>
      </w:r>
      <w:r w:rsidR="00D2398B">
        <w:t>an</w:t>
      </w:r>
      <w:r>
        <w:t xml:space="preserve"> Authority-approved audit and affirmative action plan, as well as current corporate registration with the Secretary of State. The selected firm will also be required to maintain insurance coverage from a firm approved to do business in the State of Connecticut. A minimum of Five million dollars ($5,000,000) Professional Liability Insurance coverage, with a maximum deductible of five hundred thousand dollars ($500,000), will be required. Proof of coverage must be submitted on a form acceptable to the State prior to the start of the negotiations process.</w:t>
      </w:r>
    </w:p>
    <w:p w:rsidR="00EE0D23" w:rsidRDefault="00EE0D23" w:rsidP="003804B7">
      <w:pPr>
        <w:pStyle w:val="PlainText"/>
        <w:pBdr>
          <w:bottom w:val="single" w:sz="4" w:space="1" w:color="auto"/>
        </w:pBdr>
        <w:jc w:val="both"/>
        <w:outlineLvl w:val="0"/>
        <w:rPr>
          <w:rFonts w:ascii="Arial" w:hAnsi="Arial" w:cs="Arial"/>
          <w:b/>
          <w:sz w:val="22"/>
        </w:rPr>
      </w:pPr>
    </w:p>
    <w:p w:rsidR="003804B7" w:rsidRDefault="00E15ADD" w:rsidP="003804B7">
      <w:pPr>
        <w:pStyle w:val="PlainText"/>
        <w:pBdr>
          <w:bottom w:val="single" w:sz="4" w:space="1" w:color="auto"/>
        </w:pBdr>
        <w:jc w:val="both"/>
        <w:outlineLvl w:val="0"/>
        <w:rPr>
          <w:rFonts w:ascii="Arial" w:hAnsi="Arial" w:cs="Arial"/>
          <w:b/>
          <w:sz w:val="22"/>
          <w:u w:val="single"/>
        </w:rPr>
      </w:pPr>
      <w:r>
        <w:rPr>
          <w:rFonts w:ascii="Arial" w:hAnsi="Arial" w:cs="Arial"/>
          <w:b/>
          <w:sz w:val="22"/>
        </w:rPr>
        <w:t>VIII</w:t>
      </w:r>
      <w:r w:rsidR="006E148C">
        <w:rPr>
          <w:rFonts w:ascii="Arial" w:hAnsi="Arial" w:cs="Arial"/>
          <w:b/>
          <w:sz w:val="22"/>
        </w:rPr>
        <w:t xml:space="preserve">. </w:t>
      </w:r>
      <w:r w:rsidR="00826A12">
        <w:rPr>
          <w:rFonts w:ascii="Arial" w:hAnsi="Arial" w:cs="Arial"/>
          <w:b/>
          <w:sz w:val="22"/>
        </w:rPr>
        <w:tab/>
      </w:r>
      <w:r w:rsidR="006E148C">
        <w:rPr>
          <w:rFonts w:ascii="Arial" w:hAnsi="Arial" w:cs="Arial"/>
          <w:b/>
          <w:sz w:val="22"/>
        </w:rPr>
        <w:t>EVALUATION</w:t>
      </w:r>
      <w:r>
        <w:rPr>
          <w:rFonts w:ascii="Arial" w:hAnsi="Arial" w:cs="Arial"/>
          <w:b/>
          <w:sz w:val="22"/>
        </w:rPr>
        <w:t xml:space="preserve"> PROCESS</w:t>
      </w:r>
    </w:p>
    <w:p w:rsidR="00E15ADD" w:rsidRPr="00572BE8" w:rsidRDefault="00E15ADD" w:rsidP="001F34F5">
      <w:pPr>
        <w:pStyle w:val="PlainText"/>
        <w:jc w:val="both"/>
        <w:outlineLvl w:val="0"/>
        <w:rPr>
          <w:rFonts w:ascii="Arial" w:hAnsi="Arial" w:cs="Arial"/>
          <w:sz w:val="22"/>
        </w:rPr>
      </w:pPr>
    </w:p>
    <w:p w:rsidR="003804B7" w:rsidRDefault="001F34F5" w:rsidP="003804B7">
      <w:pPr>
        <w:spacing w:after="0"/>
        <w:jc w:val="both"/>
      </w:pPr>
      <w:r w:rsidRPr="00572BE8">
        <w:t xml:space="preserve">A screening committee consisting of </w:t>
      </w:r>
      <w:r w:rsidR="00D4513B" w:rsidRPr="00465E87">
        <w:t xml:space="preserve">one or more </w:t>
      </w:r>
      <w:r w:rsidR="00AC1353">
        <w:t>Authority</w:t>
      </w:r>
      <w:r w:rsidR="00D4513B">
        <w:t xml:space="preserve"> </w:t>
      </w:r>
      <w:r w:rsidR="00557D21">
        <w:t>Members</w:t>
      </w:r>
      <w:r w:rsidRPr="00572BE8">
        <w:t xml:space="preserve"> will review all proposals.  If at least three qualified proposals are received, the screening committee will </w:t>
      </w:r>
      <w:r>
        <w:t>evaluate the</w:t>
      </w:r>
      <w:r w:rsidRPr="00572BE8">
        <w:t xml:space="preserve"> proposals based on the weighted award criteria described</w:t>
      </w:r>
      <w:r>
        <w:t xml:space="preserve"> above and </w:t>
      </w:r>
      <w:r w:rsidR="00557D21">
        <w:t>s</w:t>
      </w:r>
      <w:r w:rsidRPr="00572BE8">
        <w:t>hall decide which</w:t>
      </w:r>
      <w:r w:rsidR="005E2737">
        <w:t xml:space="preserve"> respondent</w:t>
      </w:r>
      <w:r>
        <w:t xml:space="preserve"> </w:t>
      </w:r>
      <w:r w:rsidR="00E255A8">
        <w:t xml:space="preserve">the Authority </w:t>
      </w:r>
      <w:r w:rsidR="00557D21">
        <w:t xml:space="preserve">will </w:t>
      </w:r>
      <w:r>
        <w:t>seek to negotiate and ultimately contract with, if any.</w:t>
      </w:r>
    </w:p>
    <w:p w:rsidR="003804B7" w:rsidRDefault="003804B7" w:rsidP="003804B7">
      <w:pPr>
        <w:spacing w:after="0"/>
        <w:jc w:val="both"/>
      </w:pPr>
    </w:p>
    <w:p w:rsidR="003804B7" w:rsidRDefault="001F34F5" w:rsidP="003804B7">
      <w:pPr>
        <w:pStyle w:val="BodyText3"/>
        <w:pBdr>
          <w:bottom w:val="single" w:sz="4" w:space="1" w:color="auto"/>
        </w:pBdr>
        <w:tabs>
          <w:tab w:val="left" w:pos="-1080"/>
          <w:tab w:val="left" w:pos="-72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b/>
          <w:sz w:val="22"/>
          <w:u w:val="single"/>
        </w:rPr>
      </w:pPr>
      <w:r>
        <w:rPr>
          <w:b/>
          <w:sz w:val="22"/>
        </w:rPr>
        <w:t>I</w:t>
      </w:r>
      <w:r w:rsidRPr="00572BE8">
        <w:rPr>
          <w:b/>
          <w:sz w:val="22"/>
        </w:rPr>
        <w:t xml:space="preserve">X. </w:t>
      </w:r>
      <w:r w:rsidR="00E15ADD">
        <w:rPr>
          <w:b/>
          <w:sz w:val="22"/>
        </w:rPr>
        <w:t xml:space="preserve">   </w:t>
      </w:r>
      <w:r w:rsidR="003804B7" w:rsidRPr="003804B7">
        <w:rPr>
          <w:b/>
          <w:sz w:val="22"/>
        </w:rPr>
        <w:t>ERRORS</w:t>
      </w:r>
    </w:p>
    <w:p w:rsidR="003804B7" w:rsidRDefault="003804B7" w:rsidP="003804B7">
      <w:pPr>
        <w:pStyle w:val="BodyText3"/>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bCs/>
          <w:sz w:val="22"/>
        </w:rPr>
      </w:pPr>
    </w:p>
    <w:p w:rsidR="003804B7" w:rsidRDefault="001F34F5"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r w:rsidRPr="00572BE8">
        <w:t>If a respondent discovers an error after submitting its response, but prior to the response submission deadline, the respondent may request that the response be withdrawn.  This request must be submitted in writing and signed by an officer or authorized representative of the firm.  If the request is approved, the respondent may submit a revised response as long as it is received prior to the response submission deadline.</w:t>
      </w:r>
    </w:p>
    <w:p w:rsidR="003804B7" w:rsidRDefault="003804B7"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3804B7" w:rsidRDefault="001F34F5"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r w:rsidRPr="00572BE8">
        <w:t xml:space="preserve">No alterations or corrections to the responses are permitted after the responses are opened.  If an error is discovered after the response opening but before contract award, the respondent may request that its response be withdrawn.  An officer or authorized representative of the firm must submit this request in writing.  The decision to permit withdrawal of the response will be at the discretion of the </w:t>
      </w:r>
      <w:r w:rsidR="005F0562">
        <w:t>Chairman</w:t>
      </w:r>
      <w:r w:rsidRPr="00572BE8">
        <w:t>.</w:t>
      </w:r>
    </w:p>
    <w:p w:rsidR="00FA02B1" w:rsidRDefault="00FA02B1"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FA02B1" w:rsidRDefault="00FA02B1"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FA02B1" w:rsidRDefault="006954A7"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r>
        <w:t xml:space="preserve"> </w:t>
      </w:r>
      <w:bookmarkStart w:id="1" w:name="_GoBack"/>
      <w:bookmarkEnd w:id="1"/>
    </w:p>
    <w:p w:rsidR="003804B7" w:rsidRDefault="003804B7"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3804B7" w:rsidRDefault="001F34F5" w:rsidP="003804B7">
      <w:pPr>
        <w:widowControl w:val="0"/>
        <w:pBdr>
          <w:bottom w:val="single" w:sz="4" w:space="1" w:color="auto"/>
        </w:pBdr>
        <w:tabs>
          <w:tab w:val="left" w:pos="450"/>
          <w:tab w:val="left" w:pos="540"/>
        </w:tabs>
        <w:spacing w:after="0"/>
        <w:jc w:val="both"/>
        <w:rPr>
          <w:b/>
        </w:rPr>
      </w:pPr>
      <w:r w:rsidRPr="00572BE8">
        <w:rPr>
          <w:b/>
        </w:rPr>
        <w:lastRenderedPageBreak/>
        <w:t xml:space="preserve">X. </w:t>
      </w:r>
      <w:r w:rsidR="00A30D11">
        <w:rPr>
          <w:b/>
        </w:rPr>
        <w:t xml:space="preserve">    </w:t>
      </w:r>
      <w:r w:rsidR="003804B7" w:rsidRPr="003804B7">
        <w:rPr>
          <w:b/>
        </w:rPr>
        <w:t>SUBCONTRACTING OR ASSIGNMENT</w:t>
      </w:r>
    </w:p>
    <w:p w:rsidR="003804B7" w:rsidRDefault="003804B7" w:rsidP="003804B7">
      <w:pPr>
        <w:widowControl w:val="0"/>
        <w:spacing w:after="0"/>
        <w:jc w:val="both"/>
      </w:pPr>
    </w:p>
    <w:p w:rsidR="003804B7" w:rsidRDefault="001F34F5" w:rsidP="003804B7">
      <w:pPr>
        <w:widowControl w:val="0"/>
        <w:spacing w:after="0"/>
        <w:jc w:val="both"/>
      </w:pPr>
      <w:r w:rsidRPr="00572BE8">
        <w:t xml:space="preserve">In the event a respondent proposes to subcontract for some or all of the services to be performed under the terms of the contract award, it shall state so in its proposal and attach for approval a list of said subcontractors and an itemization of the products and/or services to be supplied by them.  Nothing contained in the specifications shall be construed as creating any contractual relationship between any </w:t>
      </w:r>
      <w:r>
        <w:t xml:space="preserve">such subcontractor and </w:t>
      </w:r>
      <w:r w:rsidR="005F0562">
        <w:t>the Authority</w:t>
      </w:r>
      <w:r w:rsidRPr="00572BE8">
        <w:t>.</w:t>
      </w:r>
    </w:p>
    <w:p w:rsidR="003804B7" w:rsidRDefault="001F34F5" w:rsidP="003804B7">
      <w:pPr>
        <w:widowControl w:val="0"/>
        <w:spacing w:after="0"/>
        <w:jc w:val="both"/>
      </w:pPr>
      <w:r w:rsidRPr="00572BE8">
        <w:t xml:space="preserve">Except as expressly proposed by a respondent in its proposal, the agreement to be entered into between the respondent selected </w:t>
      </w:r>
      <w:r>
        <w:t xml:space="preserve">under this RFP, if any, and </w:t>
      </w:r>
      <w:r w:rsidR="005F0562">
        <w:t>the Authority</w:t>
      </w:r>
      <w:r w:rsidRPr="00572BE8">
        <w:t xml:space="preserve">, may not be subcontracted or assigned by the respondent, in whole or in part, without the prior written consent of </w:t>
      </w:r>
      <w:r w:rsidR="005F0562">
        <w:t>the Authority</w:t>
      </w:r>
      <w:r w:rsidRPr="00572BE8">
        <w:t>.  Such consent, if granted, shall not relieve the respondent its responsibilities under the contract, except as otherwise expressly provided therein.</w:t>
      </w:r>
    </w:p>
    <w:p w:rsidR="003804B7" w:rsidRDefault="003804B7" w:rsidP="003804B7">
      <w:pPr>
        <w:spacing w:after="0"/>
        <w:jc w:val="both"/>
        <w:rPr>
          <w:b/>
          <w:u w:val="single"/>
        </w:rPr>
      </w:pPr>
    </w:p>
    <w:p w:rsidR="003804B7" w:rsidRDefault="001F34F5" w:rsidP="003804B7">
      <w:pPr>
        <w:pBdr>
          <w:bottom w:val="single" w:sz="4" w:space="1"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b/>
          <w:u w:val="single"/>
        </w:rPr>
      </w:pPr>
      <w:r>
        <w:rPr>
          <w:b/>
        </w:rPr>
        <w:t>X</w:t>
      </w:r>
      <w:r w:rsidRPr="00572BE8">
        <w:rPr>
          <w:b/>
        </w:rPr>
        <w:t xml:space="preserve">I. </w:t>
      </w:r>
      <w:r w:rsidR="00A30D11">
        <w:rPr>
          <w:b/>
        </w:rPr>
        <w:t xml:space="preserve">   </w:t>
      </w:r>
      <w:r w:rsidR="003804B7" w:rsidRPr="003804B7">
        <w:rPr>
          <w:b/>
        </w:rPr>
        <w:t>CONDITIONS</w:t>
      </w:r>
    </w:p>
    <w:p w:rsidR="003804B7" w:rsidRDefault="003804B7" w:rsidP="0038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rsidR="003804B7" w:rsidRDefault="001F34F5" w:rsidP="0038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sidRPr="00572BE8">
        <w:t xml:space="preserve">Any prospective </w:t>
      </w:r>
      <w:r>
        <w:t>Administrator</w:t>
      </w:r>
      <w:r w:rsidRPr="00572BE8">
        <w:t xml:space="preserve"> must be willing to adhere to the following conditions and must positively </w:t>
      </w:r>
      <w:r>
        <w:t>certify to adhere to</w:t>
      </w:r>
      <w:r w:rsidRPr="00572BE8">
        <w:t xml:space="preserve"> them in </w:t>
      </w:r>
      <w:r>
        <w:t>i</w:t>
      </w:r>
      <w:r w:rsidRPr="00572BE8">
        <w:t>t</w:t>
      </w:r>
      <w:r>
        <w:t>s</w:t>
      </w:r>
      <w:r w:rsidRPr="00572BE8">
        <w:t xml:space="preserve"> proposal:</w:t>
      </w:r>
    </w:p>
    <w:p w:rsidR="003804B7" w:rsidRDefault="003804B7" w:rsidP="0038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 xml:space="preserve">Acceptances or Rejection by the </w:t>
      </w:r>
      <w:r w:rsidR="005F0562">
        <w:rPr>
          <w:rFonts w:ascii="Arial" w:hAnsi="Arial" w:cs="Arial"/>
          <w:b/>
          <w:bCs/>
          <w:sz w:val="22"/>
        </w:rPr>
        <w:t>Authority</w:t>
      </w:r>
      <w:r w:rsidRPr="00572BE8">
        <w:rPr>
          <w:rFonts w:ascii="Arial" w:hAnsi="Arial" w:cs="Arial"/>
          <w:b/>
          <w:bCs/>
          <w:sz w:val="22"/>
        </w:rPr>
        <w:t>.</w:t>
      </w:r>
      <w:r w:rsidRPr="00572BE8">
        <w:rPr>
          <w:rFonts w:ascii="Arial" w:hAnsi="Arial" w:cs="Arial"/>
          <w:sz w:val="22"/>
        </w:rPr>
        <w:t xml:space="preserve">  The </w:t>
      </w:r>
      <w:r w:rsidR="005F0562">
        <w:rPr>
          <w:rFonts w:ascii="Arial" w:hAnsi="Arial" w:cs="Arial"/>
          <w:sz w:val="22"/>
        </w:rPr>
        <w:t>Authority</w:t>
      </w:r>
      <w:r w:rsidRPr="00572BE8">
        <w:rPr>
          <w:rFonts w:ascii="Arial" w:hAnsi="Arial" w:cs="Arial"/>
          <w:sz w:val="22"/>
        </w:rPr>
        <w:t xml:space="preserve"> reserves the right to accept or reject any or all proposals submitted for consideration</w:t>
      </w:r>
      <w:r>
        <w:rPr>
          <w:rFonts w:ascii="Arial" w:hAnsi="Arial" w:cs="Arial"/>
          <w:sz w:val="22"/>
        </w:rPr>
        <w:t xml:space="preserve"> under this RFP</w:t>
      </w:r>
      <w:r w:rsidRPr="00572BE8">
        <w:rPr>
          <w:rFonts w:ascii="Arial" w:hAnsi="Arial" w:cs="Arial"/>
          <w:sz w:val="22"/>
        </w:rPr>
        <w:t xml:space="preserve">.  </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Conformance with Statutes.</w:t>
      </w:r>
      <w:r w:rsidRPr="00572BE8">
        <w:rPr>
          <w:rFonts w:ascii="Arial" w:hAnsi="Arial" w:cs="Arial"/>
          <w:sz w:val="22"/>
        </w:rPr>
        <w:t xml:space="preserve">  Any contract awarded as a result of this RFP must be in full conformance with statutory requirements of the State of Connecticut and the Federal Government.</w:t>
      </w:r>
    </w:p>
    <w:p w:rsidR="001F34F5" w:rsidRPr="00A20552" w:rsidRDefault="001F34F5" w:rsidP="001F34F5">
      <w:pPr>
        <w:pStyle w:val="BodyText2"/>
        <w:numPr>
          <w:ilvl w:val="0"/>
          <w:numId w:val="6"/>
        </w:numPr>
        <w:tabs>
          <w:tab w:val="clear" w:pos="1620"/>
        </w:tabs>
        <w:rPr>
          <w:rFonts w:cs="Arial"/>
        </w:rPr>
      </w:pPr>
      <w:r w:rsidRPr="00572BE8">
        <w:rPr>
          <w:rFonts w:cs="Arial"/>
          <w:b/>
          <w:bCs/>
        </w:rPr>
        <w:t>Ownership of Proposals.</w:t>
      </w:r>
      <w:r w:rsidRPr="00572BE8">
        <w:rPr>
          <w:rFonts w:cs="Arial"/>
        </w:rPr>
        <w:t xml:space="preserve">  All materials are considered public information with the exception of personal and financial information.  </w:t>
      </w:r>
      <w:r>
        <w:rPr>
          <w:rFonts w:cs="Arial"/>
        </w:rPr>
        <w:t>Following the execution of one or more contracts in connection with this RFP</w:t>
      </w:r>
      <w:r w:rsidRPr="00572BE8">
        <w:rPr>
          <w:rFonts w:cs="Arial"/>
        </w:rPr>
        <w:t xml:space="preserve">, proposals will be available for review upon request. All proposals in response to this RFP </w:t>
      </w:r>
      <w:r>
        <w:rPr>
          <w:rFonts w:cs="Arial"/>
        </w:rPr>
        <w:t>will</w:t>
      </w:r>
      <w:r w:rsidRPr="00572BE8">
        <w:rPr>
          <w:rFonts w:cs="Arial"/>
        </w:rPr>
        <w:t xml:space="preserve"> be the sole property of the State and subject to the provisions of Connecticut’s Freedom of Information Act, CGS §1-200 et seq.</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Ownership of Subsequent Products.</w:t>
      </w:r>
      <w:r w:rsidRPr="00572BE8">
        <w:rPr>
          <w:rFonts w:ascii="Arial" w:hAnsi="Arial" w:cs="Arial"/>
          <w:sz w:val="22"/>
        </w:rPr>
        <w:t xml:space="preserve">  Any product, whether acceptable or unacceptable, developed under a contract awarded as a result of this RFP </w:t>
      </w:r>
      <w:r>
        <w:rPr>
          <w:rFonts w:ascii="Arial" w:hAnsi="Arial" w:cs="Arial"/>
          <w:sz w:val="22"/>
        </w:rPr>
        <w:t>will</w:t>
      </w:r>
      <w:r w:rsidRPr="00572BE8">
        <w:rPr>
          <w:rFonts w:ascii="Arial" w:hAnsi="Arial" w:cs="Arial"/>
          <w:sz w:val="22"/>
        </w:rPr>
        <w:t xml:space="preserve"> be sole property of the State unless stated otherwise in the contract.</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Timing and Sequence.</w:t>
      </w:r>
      <w:r w:rsidRPr="00572BE8">
        <w:rPr>
          <w:rFonts w:ascii="Arial" w:hAnsi="Arial" w:cs="Arial"/>
          <w:sz w:val="22"/>
        </w:rPr>
        <w:t xml:space="preserve">  Timing and sequence of events resulting from this RFP will ultimately be determined by the </w:t>
      </w:r>
      <w:r w:rsidR="00985E7F">
        <w:rPr>
          <w:rFonts w:ascii="Arial" w:hAnsi="Arial" w:cs="Arial"/>
          <w:sz w:val="22"/>
        </w:rPr>
        <w:t>Authority</w:t>
      </w:r>
      <w:r w:rsidRPr="00572BE8">
        <w:rPr>
          <w:rFonts w:ascii="Arial" w:hAnsi="Arial" w:cs="Arial"/>
          <w:sz w:val="22"/>
        </w:rPr>
        <w:t>.</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Stability of Proposed Prices.</w:t>
      </w:r>
      <w:r w:rsidRPr="00572BE8">
        <w:rPr>
          <w:rFonts w:ascii="Arial" w:hAnsi="Arial" w:cs="Arial"/>
          <w:sz w:val="22"/>
        </w:rPr>
        <w:t xml:space="preserve">  Any price offerings must be valid for a period of 90</w:t>
      </w:r>
      <w:r>
        <w:rPr>
          <w:rFonts w:ascii="Arial" w:hAnsi="Arial" w:cs="Arial"/>
          <w:sz w:val="22"/>
        </w:rPr>
        <w:t xml:space="preserve"> days from the due date of the p</w:t>
      </w:r>
      <w:r w:rsidRPr="00572BE8">
        <w:rPr>
          <w:rFonts w:ascii="Arial" w:hAnsi="Arial" w:cs="Arial"/>
          <w:sz w:val="22"/>
        </w:rPr>
        <w:t>roposals.</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Oral Agreements.</w:t>
      </w:r>
      <w:r w:rsidRPr="00572BE8">
        <w:rPr>
          <w:rFonts w:ascii="Arial" w:hAnsi="Arial" w:cs="Arial"/>
          <w:sz w:val="22"/>
        </w:rPr>
        <w:t xml:space="preserve">  </w:t>
      </w:r>
      <w:r>
        <w:rPr>
          <w:rFonts w:ascii="Arial" w:hAnsi="Arial" w:cs="Arial"/>
          <w:sz w:val="22"/>
        </w:rPr>
        <w:t xml:space="preserve">No contract, unless it shall be in writing, executed by an authorized representative of </w:t>
      </w:r>
      <w:r w:rsidR="00AC1353">
        <w:rPr>
          <w:rFonts w:ascii="Arial" w:hAnsi="Arial" w:cs="Arial"/>
          <w:sz w:val="22"/>
        </w:rPr>
        <w:t>the Authority</w:t>
      </w:r>
      <w:r w:rsidR="00E15ADD">
        <w:rPr>
          <w:rFonts w:ascii="Arial" w:hAnsi="Arial" w:cs="Arial"/>
          <w:sz w:val="22"/>
        </w:rPr>
        <w:t xml:space="preserve"> </w:t>
      </w:r>
      <w:r>
        <w:rPr>
          <w:rFonts w:ascii="Arial" w:hAnsi="Arial" w:cs="Arial"/>
          <w:sz w:val="22"/>
        </w:rPr>
        <w:t xml:space="preserve">following the obtaining of all necessary approvals and in accordance with all applicable law, shall be binding on </w:t>
      </w:r>
      <w:r w:rsidR="00AC1353">
        <w:rPr>
          <w:rFonts w:ascii="Arial" w:hAnsi="Arial" w:cs="Arial"/>
          <w:sz w:val="22"/>
        </w:rPr>
        <w:t>the Authority</w:t>
      </w:r>
      <w:r>
        <w:rPr>
          <w:rFonts w:ascii="Arial" w:hAnsi="Arial" w:cs="Arial"/>
          <w:sz w:val="22"/>
        </w:rPr>
        <w:t xml:space="preserve">.  No </w:t>
      </w:r>
      <w:r w:rsidRPr="00572BE8">
        <w:rPr>
          <w:rFonts w:ascii="Arial" w:hAnsi="Arial" w:cs="Arial"/>
          <w:sz w:val="22"/>
        </w:rPr>
        <w:t xml:space="preserve">oral agreement or arrangement made with </w:t>
      </w:r>
      <w:r w:rsidR="00AC1353">
        <w:rPr>
          <w:rFonts w:ascii="Arial" w:hAnsi="Arial" w:cs="Arial"/>
          <w:sz w:val="22"/>
        </w:rPr>
        <w:t>the Authority</w:t>
      </w:r>
      <w:r w:rsidR="00E15ADD" w:rsidRPr="00572BE8">
        <w:rPr>
          <w:rFonts w:ascii="Arial" w:hAnsi="Arial" w:cs="Arial"/>
          <w:sz w:val="22"/>
        </w:rPr>
        <w:t xml:space="preserve"> </w:t>
      </w:r>
      <w:r w:rsidRPr="00572BE8">
        <w:rPr>
          <w:rFonts w:ascii="Arial" w:hAnsi="Arial" w:cs="Arial"/>
          <w:sz w:val="22"/>
        </w:rPr>
        <w:t xml:space="preserve">or any </w:t>
      </w:r>
      <w:r w:rsidR="00AC1353">
        <w:rPr>
          <w:rFonts w:ascii="Arial" w:hAnsi="Arial" w:cs="Arial"/>
          <w:sz w:val="22"/>
        </w:rPr>
        <w:t>Authority</w:t>
      </w:r>
      <w:r w:rsidR="00E15ADD" w:rsidRPr="00572BE8">
        <w:rPr>
          <w:rFonts w:ascii="Arial" w:hAnsi="Arial" w:cs="Arial"/>
          <w:sz w:val="22"/>
        </w:rPr>
        <w:t xml:space="preserve"> </w:t>
      </w:r>
      <w:r w:rsidR="00AC1353">
        <w:rPr>
          <w:rFonts w:ascii="Arial" w:hAnsi="Arial" w:cs="Arial"/>
          <w:sz w:val="22"/>
        </w:rPr>
        <w:t>member</w:t>
      </w:r>
      <w:r w:rsidRPr="00572BE8">
        <w:rPr>
          <w:rFonts w:ascii="Arial" w:hAnsi="Arial" w:cs="Arial"/>
          <w:sz w:val="22"/>
        </w:rPr>
        <w:t xml:space="preserve"> </w:t>
      </w:r>
      <w:r>
        <w:rPr>
          <w:rFonts w:ascii="Arial" w:hAnsi="Arial" w:cs="Arial"/>
          <w:sz w:val="22"/>
        </w:rPr>
        <w:t xml:space="preserve">shall be binding on </w:t>
      </w:r>
      <w:r w:rsidR="00AC1353">
        <w:rPr>
          <w:rFonts w:ascii="Arial" w:hAnsi="Arial" w:cs="Arial"/>
          <w:sz w:val="22"/>
        </w:rPr>
        <w:t>the Authority</w:t>
      </w:r>
      <w:r w:rsidRPr="00572BE8">
        <w:rPr>
          <w:rFonts w:ascii="Arial" w:hAnsi="Arial" w:cs="Arial"/>
          <w:sz w:val="22"/>
        </w:rPr>
        <w:t>.</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Amending or Canceling Requests.</w:t>
      </w:r>
      <w:r w:rsidRPr="00572BE8">
        <w:rPr>
          <w:rFonts w:ascii="Arial" w:hAnsi="Arial" w:cs="Arial"/>
          <w:sz w:val="22"/>
        </w:rPr>
        <w:t xml:space="preserve">  The </w:t>
      </w:r>
      <w:r w:rsidR="00985E7F">
        <w:rPr>
          <w:rFonts w:ascii="Arial" w:hAnsi="Arial" w:cs="Arial"/>
          <w:sz w:val="22"/>
        </w:rPr>
        <w:t>Authority</w:t>
      </w:r>
      <w:r w:rsidRPr="00572BE8">
        <w:rPr>
          <w:rFonts w:ascii="Arial" w:hAnsi="Arial" w:cs="Arial"/>
          <w:sz w:val="22"/>
        </w:rPr>
        <w:t xml:space="preserve"> reserves the right to amend or cancel this RFP.</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Rejection for Default or Misrepresentation.</w:t>
      </w:r>
      <w:r w:rsidRPr="00572BE8">
        <w:rPr>
          <w:rFonts w:ascii="Arial" w:hAnsi="Arial" w:cs="Arial"/>
          <w:sz w:val="22"/>
        </w:rPr>
        <w:t xml:space="preserve">  The </w:t>
      </w:r>
      <w:r w:rsidR="00985E7F">
        <w:rPr>
          <w:rFonts w:ascii="Arial" w:hAnsi="Arial" w:cs="Arial"/>
          <w:sz w:val="22"/>
        </w:rPr>
        <w:t>Authority</w:t>
      </w:r>
      <w:r w:rsidRPr="00572BE8">
        <w:rPr>
          <w:rFonts w:ascii="Arial" w:hAnsi="Arial" w:cs="Arial"/>
          <w:sz w:val="22"/>
        </w:rPr>
        <w:t xml:space="preserve"> reserves the right to reject </w:t>
      </w:r>
      <w:r>
        <w:rPr>
          <w:rFonts w:ascii="Arial" w:hAnsi="Arial" w:cs="Arial"/>
          <w:sz w:val="22"/>
        </w:rPr>
        <w:t>any</w:t>
      </w:r>
      <w:r w:rsidRPr="00572BE8">
        <w:rPr>
          <w:rFonts w:ascii="Arial" w:hAnsi="Arial" w:cs="Arial"/>
          <w:sz w:val="22"/>
        </w:rPr>
        <w:t xml:space="preserve"> proposal </w:t>
      </w:r>
      <w:r>
        <w:rPr>
          <w:rFonts w:ascii="Arial" w:hAnsi="Arial" w:cs="Arial"/>
          <w:sz w:val="22"/>
        </w:rPr>
        <w:t>if any proposed</w:t>
      </w:r>
      <w:r w:rsidRPr="00572BE8">
        <w:rPr>
          <w:rFonts w:ascii="Arial" w:hAnsi="Arial" w:cs="Arial"/>
          <w:sz w:val="22"/>
        </w:rPr>
        <w:t xml:space="preserve"> subcontractor is in the default of any prior contract </w:t>
      </w:r>
      <w:r>
        <w:rPr>
          <w:rFonts w:ascii="Arial" w:hAnsi="Arial" w:cs="Arial"/>
          <w:sz w:val="22"/>
        </w:rPr>
        <w:t xml:space="preserve">with the state </w:t>
      </w:r>
      <w:r w:rsidRPr="00572BE8">
        <w:rPr>
          <w:rFonts w:ascii="Arial" w:hAnsi="Arial" w:cs="Arial"/>
          <w:sz w:val="22"/>
        </w:rPr>
        <w:t xml:space="preserve">or for </w:t>
      </w:r>
      <w:r>
        <w:rPr>
          <w:rFonts w:ascii="Arial" w:hAnsi="Arial" w:cs="Arial"/>
          <w:sz w:val="22"/>
        </w:rPr>
        <w:t xml:space="preserve">any </w:t>
      </w:r>
      <w:r w:rsidRPr="00572BE8">
        <w:rPr>
          <w:rFonts w:ascii="Arial" w:hAnsi="Arial" w:cs="Arial"/>
          <w:sz w:val="22"/>
        </w:rPr>
        <w:t>misrepresentation.</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State's Clerical Errors in Awards.</w:t>
      </w:r>
      <w:r w:rsidRPr="00572BE8">
        <w:rPr>
          <w:rFonts w:ascii="Arial" w:hAnsi="Arial" w:cs="Arial"/>
          <w:sz w:val="22"/>
        </w:rPr>
        <w:t xml:space="preserve">  The </w:t>
      </w:r>
      <w:r w:rsidR="00985E7F">
        <w:rPr>
          <w:rFonts w:ascii="Arial" w:hAnsi="Arial" w:cs="Arial"/>
          <w:sz w:val="22"/>
        </w:rPr>
        <w:t>Authority</w:t>
      </w:r>
      <w:r w:rsidRPr="00572BE8">
        <w:rPr>
          <w:rFonts w:ascii="Arial" w:hAnsi="Arial" w:cs="Arial"/>
          <w:sz w:val="22"/>
        </w:rPr>
        <w:t xml:space="preserve"> reserves the right to correct inaccurate awards resulting from its clerical errors.</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Rejection of Qualified Proposals.</w:t>
      </w:r>
      <w:r w:rsidRPr="00572BE8">
        <w:rPr>
          <w:rFonts w:ascii="Arial" w:hAnsi="Arial" w:cs="Arial"/>
          <w:sz w:val="22"/>
        </w:rPr>
        <w:t xml:space="preserve">  Proposals are subject to rejection in whole or in part if they l</w:t>
      </w:r>
      <w:r>
        <w:rPr>
          <w:rFonts w:ascii="Arial" w:hAnsi="Arial" w:cs="Arial"/>
          <w:sz w:val="22"/>
        </w:rPr>
        <w:t xml:space="preserve">imit or modify any of the terms, </w:t>
      </w:r>
      <w:r w:rsidRPr="00572BE8">
        <w:rPr>
          <w:rFonts w:ascii="Arial" w:hAnsi="Arial" w:cs="Arial"/>
          <w:sz w:val="22"/>
        </w:rPr>
        <w:t>conditions and/or specifications of this RFP.</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lastRenderedPageBreak/>
        <w:t>Presentation of Supporting Evidence.</w:t>
      </w:r>
      <w:r w:rsidRPr="00572BE8">
        <w:rPr>
          <w:rFonts w:ascii="Arial" w:hAnsi="Arial" w:cs="Arial"/>
          <w:sz w:val="22"/>
        </w:rPr>
        <w:t xml:space="preserve">  Any </w:t>
      </w:r>
      <w:r>
        <w:rPr>
          <w:rFonts w:ascii="Arial" w:hAnsi="Arial" w:cs="Arial"/>
          <w:sz w:val="22"/>
        </w:rPr>
        <w:t>respondent</w:t>
      </w:r>
      <w:r w:rsidRPr="00572BE8">
        <w:rPr>
          <w:rFonts w:ascii="Arial" w:hAnsi="Arial" w:cs="Arial"/>
          <w:sz w:val="22"/>
        </w:rPr>
        <w:t xml:space="preserve">, if requested, must be prepared to present evidence of experience, ability, service </w:t>
      </w:r>
      <w:r>
        <w:rPr>
          <w:rFonts w:ascii="Arial" w:hAnsi="Arial" w:cs="Arial"/>
          <w:sz w:val="22"/>
        </w:rPr>
        <w:t>capacity</w:t>
      </w:r>
      <w:r w:rsidRPr="00572BE8">
        <w:rPr>
          <w:rFonts w:ascii="Arial" w:hAnsi="Arial" w:cs="Arial"/>
          <w:sz w:val="22"/>
        </w:rPr>
        <w:t>, and financial standing.</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Changes to Proposal.</w:t>
      </w:r>
      <w:r w:rsidRPr="00572BE8">
        <w:rPr>
          <w:rFonts w:ascii="Arial" w:hAnsi="Arial" w:cs="Arial"/>
          <w:sz w:val="22"/>
        </w:rPr>
        <w:t xml:space="preserve">  Except as otherwise permitted by </w:t>
      </w:r>
      <w:r w:rsidR="00985E7F">
        <w:rPr>
          <w:rFonts w:ascii="Arial" w:hAnsi="Arial" w:cs="Arial"/>
          <w:sz w:val="22"/>
        </w:rPr>
        <w:t>the Authority</w:t>
      </w:r>
      <w:r w:rsidRPr="00572BE8">
        <w:rPr>
          <w:rFonts w:ascii="Arial" w:hAnsi="Arial" w:cs="Arial"/>
          <w:sz w:val="22"/>
        </w:rPr>
        <w:t xml:space="preserve">, no additions or changes to </w:t>
      </w:r>
      <w:r>
        <w:rPr>
          <w:rFonts w:ascii="Arial" w:hAnsi="Arial" w:cs="Arial"/>
          <w:sz w:val="22"/>
        </w:rPr>
        <w:t>a</w:t>
      </w:r>
      <w:r w:rsidRPr="00572BE8">
        <w:rPr>
          <w:rFonts w:ascii="Arial" w:hAnsi="Arial" w:cs="Arial"/>
          <w:sz w:val="22"/>
        </w:rPr>
        <w:t xml:space="preserve"> proposal w</w:t>
      </w:r>
      <w:r>
        <w:rPr>
          <w:rFonts w:ascii="Arial" w:hAnsi="Arial" w:cs="Arial"/>
          <w:sz w:val="22"/>
        </w:rPr>
        <w:t>ill be allowed after submittal.</w:t>
      </w:r>
    </w:p>
    <w:p w:rsidR="001F34F5" w:rsidRPr="00572BE8"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Collusion.</w:t>
      </w:r>
      <w:r w:rsidRPr="00572BE8">
        <w:rPr>
          <w:rFonts w:ascii="Arial" w:hAnsi="Arial" w:cs="Arial"/>
          <w:sz w:val="22"/>
        </w:rPr>
        <w:t xml:space="preserve">  By responding, the respondent implicitly states that </w:t>
      </w:r>
      <w:r>
        <w:rPr>
          <w:rFonts w:ascii="Arial" w:hAnsi="Arial" w:cs="Arial"/>
          <w:sz w:val="22"/>
        </w:rPr>
        <w:t>its</w:t>
      </w:r>
      <w:r w:rsidRPr="00572BE8">
        <w:rPr>
          <w:rFonts w:ascii="Arial" w:hAnsi="Arial" w:cs="Arial"/>
          <w:sz w:val="22"/>
        </w:rPr>
        <w:t xml:space="preserve"> proposal is not made in connection with any competing respondent submitting a separate response to this RFP, and is in all respects fair and without collusion or fraud.  It is further implied that the respondent did not participate in the RFP development process, had no knowledge of the specific contents of the RFP prior to its is</w:t>
      </w:r>
      <w:r w:rsidR="00985E7F">
        <w:rPr>
          <w:rFonts w:ascii="Arial" w:hAnsi="Arial" w:cs="Arial"/>
          <w:sz w:val="22"/>
        </w:rPr>
        <w:t xml:space="preserve">suance, and that no member of the Authority </w:t>
      </w:r>
      <w:r w:rsidRPr="00572BE8">
        <w:rPr>
          <w:rFonts w:ascii="Arial" w:hAnsi="Arial" w:cs="Arial"/>
          <w:sz w:val="22"/>
        </w:rPr>
        <w:t>participated directly or indirectly in the respondent's proposal preparation.</w:t>
      </w:r>
    </w:p>
    <w:p w:rsidR="001F34F5" w:rsidRDefault="001F34F5" w:rsidP="001F34F5">
      <w:pPr>
        <w:pStyle w:val="HTMLPreformatted"/>
        <w:numPr>
          <w:ilvl w:val="0"/>
          <w:numId w:val="6"/>
        </w:numPr>
        <w:jc w:val="both"/>
        <w:rPr>
          <w:rFonts w:ascii="Arial" w:hAnsi="Arial" w:cs="Arial"/>
          <w:sz w:val="22"/>
        </w:rPr>
      </w:pPr>
      <w:r w:rsidRPr="00572BE8">
        <w:rPr>
          <w:rFonts w:ascii="Arial" w:hAnsi="Arial" w:cs="Arial"/>
          <w:b/>
          <w:bCs/>
          <w:sz w:val="22"/>
        </w:rPr>
        <w:t>EEO-4 Form.</w:t>
      </w:r>
      <w:r w:rsidRPr="00572BE8">
        <w:rPr>
          <w:rFonts w:ascii="Arial" w:hAnsi="Arial" w:cs="Arial"/>
          <w:sz w:val="22"/>
        </w:rPr>
        <w:t xml:space="preserve">  The proposal shall include a copy of the company’s latest EEO-4 report as well as a copy the respondent's equal employment policy statement.</w:t>
      </w:r>
    </w:p>
    <w:p w:rsidR="003804B7" w:rsidRDefault="003804B7" w:rsidP="003804B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rsidR="003804B7" w:rsidRDefault="001F34F5" w:rsidP="003804B7">
      <w:pPr>
        <w:pStyle w:val="BodyTextIndent2"/>
        <w:widowControl w:val="0"/>
        <w:pBdr>
          <w:bottom w:val="single" w:sz="4" w:space="1" w:color="auto"/>
        </w:pBdr>
        <w:tabs>
          <w:tab w:val="left" w:pos="540"/>
        </w:tabs>
        <w:spacing w:after="0" w:line="240" w:lineRule="auto"/>
        <w:ind w:left="0"/>
        <w:jc w:val="both"/>
        <w:rPr>
          <w:b/>
          <w:u w:val="single"/>
        </w:rPr>
      </w:pPr>
      <w:r>
        <w:rPr>
          <w:b/>
        </w:rPr>
        <w:t>XII</w:t>
      </w:r>
      <w:r w:rsidRPr="00572BE8">
        <w:rPr>
          <w:b/>
        </w:rPr>
        <w:t xml:space="preserve">. </w:t>
      </w:r>
      <w:r w:rsidR="00A30D11">
        <w:rPr>
          <w:b/>
        </w:rPr>
        <w:t xml:space="preserve">   </w:t>
      </w:r>
      <w:r w:rsidR="003804B7" w:rsidRPr="003804B7">
        <w:rPr>
          <w:b/>
        </w:rPr>
        <w:t>CONFLICT OF DOCUMENTS</w:t>
      </w:r>
    </w:p>
    <w:p w:rsidR="003804B7" w:rsidRDefault="003804B7" w:rsidP="003804B7">
      <w:pPr>
        <w:pStyle w:val="BodyTextIndent2"/>
        <w:widowControl w:val="0"/>
        <w:spacing w:after="0" w:line="240" w:lineRule="auto"/>
        <w:ind w:left="0"/>
        <w:jc w:val="both"/>
      </w:pPr>
    </w:p>
    <w:p w:rsidR="003804B7" w:rsidRDefault="001F34F5" w:rsidP="003804B7">
      <w:pPr>
        <w:pStyle w:val="BodyTextIndent2"/>
        <w:widowControl w:val="0"/>
        <w:spacing w:after="0" w:line="240" w:lineRule="auto"/>
        <w:ind w:left="0"/>
        <w:jc w:val="both"/>
      </w:pPr>
      <w:r w:rsidRPr="00572BE8">
        <w:t xml:space="preserve">Should any of the terms of any documents connected to the offer, acceptance, supply of goods, performance of services, and/or any verbal representations be in conflict with this RFP, the terms of the RFP shall supersede all other documents and/or verbal representations.  The only exception would be if </w:t>
      </w:r>
      <w:r w:rsidR="00985E7F">
        <w:t>the Authority</w:t>
      </w:r>
      <w:r w:rsidR="00693087" w:rsidRPr="00572BE8">
        <w:t xml:space="preserve"> </w:t>
      </w:r>
      <w:r w:rsidRPr="00572BE8">
        <w:t>amends this RFP.</w:t>
      </w:r>
    </w:p>
    <w:p w:rsidR="005F4713" w:rsidRDefault="005F4713" w:rsidP="003804B7">
      <w:pPr>
        <w:pStyle w:val="BodyTextIndent2"/>
        <w:widowControl w:val="0"/>
        <w:spacing w:after="0" w:line="240" w:lineRule="auto"/>
        <w:ind w:left="0"/>
        <w:jc w:val="both"/>
      </w:pPr>
    </w:p>
    <w:p w:rsidR="003804B7" w:rsidRDefault="001F34F5" w:rsidP="003804B7">
      <w:pPr>
        <w:pStyle w:val="BodyTextIndent2"/>
        <w:widowControl w:val="0"/>
        <w:pBdr>
          <w:bottom w:val="single" w:sz="4" w:space="1" w:color="auto"/>
        </w:pBdr>
        <w:tabs>
          <w:tab w:val="left" w:pos="540"/>
          <w:tab w:val="left" w:pos="1440"/>
        </w:tabs>
        <w:spacing w:after="0" w:line="240" w:lineRule="auto"/>
        <w:ind w:left="0"/>
        <w:jc w:val="both"/>
        <w:rPr>
          <w:b/>
          <w:u w:val="single"/>
        </w:rPr>
      </w:pPr>
      <w:r w:rsidRPr="00572BE8">
        <w:rPr>
          <w:b/>
        </w:rPr>
        <w:t>X</w:t>
      </w:r>
      <w:r>
        <w:rPr>
          <w:b/>
        </w:rPr>
        <w:t>I</w:t>
      </w:r>
      <w:r w:rsidR="00A30D11">
        <w:rPr>
          <w:b/>
        </w:rPr>
        <w:t>II</w:t>
      </w:r>
      <w:r w:rsidRPr="00572BE8">
        <w:rPr>
          <w:b/>
        </w:rPr>
        <w:t xml:space="preserve">. </w:t>
      </w:r>
      <w:r w:rsidR="00A30D11">
        <w:rPr>
          <w:b/>
        </w:rPr>
        <w:t xml:space="preserve">  </w:t>
      </w:r>
      <w:r w:rsidR="003804B7" w:rsidRPr="003804B7">
        <w:rPr>
          <w:b/>
        </w:rPr>
        <w:t>SEVERABILITY</w:t>
      </w:r>
    </w:p>
    <w:p w:rsidR="003804B7" w:rsidRDefault="003804B7" w:rsidP="003804B7">
      <w:pPr>
        <w:pStyle w:val="BodyTextIndent2"/>
        <w:widowControl w:val="0"/>
        <w:tabs>
          <w:tab w:val="left" w:pos="1440"/>
        </w:tabs>
        <w:spacing w:after="0" w:line="240" w:lineRule="auto"/>
        <w:ind w:left="0"/>
        <w:jc w:val="both"/>
      </w:pPr>
    </w:p>
    <w:p w:rsidR="003804B7" w:rsidRDefault="001F34F5" w:rsidP="003804B7">
      <w:pPr>
        <w:pStyle w:val="BodyTextIndent2"/>
        <w:widowControl w:val="0"/>
        <w:tabs>
          <w:tab w:val="left" w:pos="1440"/>
        </w:tabs>
        <w:spacing w:after="0" w:line="240" w:lineRule="auto"/>
        <w:ind w:left="0"/>
        <w:jc w:val="both"/>
      </w:pPr>
      <w:r w:rsidRPr="00572BE8">
        <w:t>The invalidity of any portion of this RFP will not and shall not be deemed to affect the validity of any other provision.  In the event that any provision of this RFP is held to be invalid, the parties agree that the remaining provisions shall be deemed to be in full force and effect as if they had been executed by both parties subsequent to the expungement of the invalid provision.</w:t>
      </w:r>
    </w:p>
    <w:p w:rsidR="003804B7" w:rsidRDefault="003804B7" w:rsidP="003804B7">
      <w:pPr>
        <w:pStyle w:val="BodyTextIndent2"/>
        <w:widowControl w:val="0"/>
        <w:tabs>
          <w:tab w:val="left" w:pos="1440"/>
        </w:tabs>
        <w:spacing w:after="0" w:line="240" w:lineRule="auto"/>
        <w:ind w:left="0"/>
        <w:jc w:val="both"/>
      </w:pPr>
    </w:p>
    <w:p w:rsidR="003804B7" w:rsidRDefault="001F34F5" w:rsidP="003804B7">
      <w:pPr>
        <w:pStyle w:val="PlainText"/>
        <w:pBdr>
          <w:bottom w:val="single" w:sz="4" w:space="1" w:color="auto"/>
        </w:pBdr>
        <w:tabs>
          <w:tab w:val="left" w:pos="540"/>
        </w:tabs>
        <w:jc w:val="both"/>
        <w:rPr>
          <w:rFonts w:ascii="Arial" w:eastAsia="Courier New" w:hAnsi="Arial" w:cs="Arial"/>
          <w:sz w:val="22"/>
        </w:rPr>
      </w:pPr>
      <w:r w:rsidRPr="00572BE8">
        <w:rPr>
          <w:rFonts w:ascii="Arial" w:hAnsi="Arial" w:cs="Arial"/>
          <w:b/>
          <w:sz w:val="22"/>
        </w:rPr>
        <w:t>X</w:t>
      </w:r>
      <w:r w:rsidR="00A30D11">
        <w:rPr>
          <w:rFonts w:ascii="Arial" w:hAnsi="Arial" w:cs="Arial"/>
          <w:b/>
          <w:sz w:val="22"/>
        </w:rPr>
        <w:t>I</w:t>
      </w:r>
      <w:r w:rsidRPr="00572BE8">
        <w:rPr>
          <w:rFonts w:ascii="Arial" w:hAnsi="Arial" w:cs="Arial"/>
          <w:b/>
          <w:sz w:val="22"/>
        </w:rPr>
        <w:t>V</w:t>
      </w:r>
      <w:r w:rsidR="00B35694" w:rsidRPr="00572BE8">
        <w:rPr>
          <w:rFonts w:ascii="Arial" w:hAnsi="Arial" w:cs="Arial"/>
          <w:b/>
          <w:sz w:val="22"/>
        </w:rPr>
        <w:t xml:space="preserve">. </w:t>
      </w:r>
      <w:r w:rsidR="00B35694">
        <w:rPr>
          <w:rFonts w:ascii="Arial" w:hAnsi="Arial" w:cs="Arial"/>
          <w:b/>
          <w:sz w:val="22"/>
        </w:rPr>
        <w:t>RIGHTS</w:t>
      </w:r>
      <w:r w:rsidR="003804B7" w:rsidRPr="003804B7">
        <w:rPr>
          <w:rFonts w:ascii="Arial" w:hAnsi="Arial" w:cs="Arial"/>
          <w:b/>
          <w:sz w:val="22"/>
        </w:rPr>
        <w:t xml:space="preserve"> RESERVED BY THE </w:t>
      </w:r>
      <w:r w:rsidR="00985E7F">
        <w:rPr>
          <w:rFonts w:ascii="Arial" w:hAnsi="Arial" w:cs="Arial"/>
          <w:b/>
          <w:sz w:val="22"/>
        </w:rPr>
        <w:t>AUTHORITY</w:t>
      </w:r>
    </w:p>
    <w:p w:rsidR="00A30D11" w:rsidRDefault="00A30D11" w:rsidP="001F34F5">
      <w:pPr>
        <w:pStyle w:val="PlainText"/>
        <w:jc w:val="both"/>
        <w:rPr>
          <w:rFonts w:ascii="Arial" w:eastAsia="Courier New" w:hAnsi="Arial" w:cs="Arial"/>
          <w:sz w:val="22"/>
        </w:rPr>
      </w:pPr>
    </w:p>
    <w:p w:rsidR="001F34F5" w:rsidRPr="00572BE8" w:rsidRDefault="00985E7F" w:rsidP="001F34F5">
      <w:pPr>
        <w:pStyle w:val="PlainText"/>
        <w:jc w:val="both"/>
        <w:rPr>
          <w:rFonts w:ascii="Arial" w:eastAsia="Courier New" w:hAnsi="Arial" w:cs="Arial"/>
          <w:sz w:val="22"/>
        </w:rPr>
      </w:pPr>
      <w:r>
        <w:rPr>
          <w:rFonts w:ascii="Arial" w:eastAsia="Courier New" w:hAnsi="Arial" w:cs="Arial"/>
          <w:sz w:val="22"/>
        </w:rPr>
        <w:t>The Authority</w:t>
      </w:r>
      <w:r w:rsidR="00E15ADD" w:rsidRPr="00572BE8">
        <w:rPr>
          <w:rFonts w:ascii="Arial" w:eastAsia="Courier New" w:hAnsi="Arial" w:cs="Arial"/>
          <w:sz w:val="22"/>
        </w:rPr>
        <w:t xml:space="preserve"> </w:t>
      </w:r>
      <w:r w:rsidR="001F34F5" w:rsidRPr="00572BE8">
        <w:rPr>
          <w:rFonts w:ascii="Arial" w:eastAsia="Courier New" w:hAnsi="Arial" w:cs="Arial"/>
          <w:sz w:val="22"/>
        </w:rPr>
        <w:t>reserves the right to modify or waive any requirement, condition or other term set forth in this RFP, to request additional information at any time from one or more respondents, to select any number of proposals submitted in response to the RFP or to reject any or all such proposals.</w:t>
      </w:r>
    </w:p>
    <w:p w:rsidR="001F34F5" w:rsidRPr="00572BE8" w:rsidRDefault="001F34F5" w:rsidP="001F34F5">
      <w:pPr>
        <w:pStyle w:val="PlainText"/>
        <w:jc w:val="both"/>
        <w:rPr>
          <w:rFonts w:ascii="Arial" w:hAnsi="Arial" w:cs="Arial"/>
          <w:sz w:val="22"/>
        </w:rPr>
      </w:pPr>
    </w:p>
    <w:p w:rsidR="003804B7" w:rsidRDefault="001F34F5" w:rsidP="003804B7">
      <w:pPr>
        <w:widowControl w:val="0"/>
        <w:pBdr>
          <w:bottom w:val="single" w:sz="4" w:space="1" w:color="auto"/>
        </w:pBdr>
        <w:tabs>
          <w:tab w:val="left" w:pos="-1080"/>
          <w:tab w:val="left" w:pos="-72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b/>
          <w:u w:val="single"/>
        </w:rPr>
      </w:pPr>
      <w:r>
        <w:rPr>
          <w:b/>
        </w:rPr>
        <w:t>XV</w:t>
      </w:r>
      <w:r w:rsidRPr="00572BE8">
        <w:rPr>
          <w:b/>
        </w:rPr>
        <w:t>.</w:t>
      </w:r>
      <w:r w:rsidR="003804B7" w:rsidRPr="003804B7">
        <w:rPr>
          <w:b/>
        </w:rPr>
        <w:t xml:space="preserve"> </w:t>
      </w:r>
      <w:r w:rsidR="00A30D11">
        <w:rPr>
          <w:b/>
        </w:rPr>
        <w:t xml:space="preserve">  </w:t>
      </w:r>
      <w:r w:rsidR="003804B7" w:rsidRPr="003804B7">
        <w:rPr>
          <w:b/>
        </w:rPr>
        <w:t>NOTIFICATION OF AWARD</w:t>
      </w:r>
    </w:p>
    <w:p w:rsidR="003804B7" w:rsidRDefault="003804B7"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3804B7" w:rsidRDefault="001F34F5"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r w:rsidRPr="00572BE8">
        <w:t xml:space="preserve">The selected respondent(s), if any, will receive a Notice of Award.  The Notice may contain certain contingency requirements that must be satisfied within a designated time frame.  Failure to comply with all provisions of the Notice of Award will disqualify that respondent and the award may be directed to </w:t>
      </w:r>
      <w:r>
        <w:t>another</w:t>
      </w:r>
      <w:r w:rsidRPr="00572BE8">
        <w:t xml:space="preserve"> respondent.</w:t>
      </w:r>
    </w:p>
    <w:p w:rsidR="003804B7" w:rsidRDefault="003804B7" w:rsidP="003804B7">
      <w:pPr>
        <w:widowControl w:val="0"/>
        <w:tabs>
          <w:tab w:val="left" w:pos="-108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pPr>
    </w:p>
    <w:p w:rsidR="003804B7" w:rsidRDefault="001F34F5" w:rsidP="003804B7">
      <w:pPr>
        <w:pStyle w:val="BodyTextIndent2"/>
        <w:widowControl w:val="0"/>
        <w:pBdr>
          <w:bottom w:val="single" w:sz="4" w:space="1" w:color="auto"/>
        </w:pBdr>
        <w:tabs>
          <w:tab w:val="left" w:pos="540"/>
        </w:tabs>
        <w:spacing w:after="0" w:line="240" w:lineRule="auto"/>
        <w:ind w:left="0"/>
        <w:jc w:val="both"/>
        <w:rPr>
          <w:b/>
          <w:u w:val="single"/>
        </w:rPr>
      </w:pPr>
      <w:r w:rsidRPr="00572BE8">
        <w:rPr>
          <w:b/>
        </w:rPr>
        <w:t>X</w:t>
      </w:r>
      <w:r>
        <w:rPr>
          <w:b/>
        </w:rPr>
        <w:t>VI</w:t>
      </w:r>
      <w:r w:rsidR="00B35694" w:rsidRPr="00572BE8">
        <w:rPr>
          <w:b/>
        </w:rPr>
        <w:t xml:space="preserve">. </w:t>
      </w:r>
      <w:r w:rsidR="00B35694">
        <w:rPr>
          <w:b/>
        </w:rPr>
        <w:t>PRICE</w:t>
      </w:r>
      <w:r w:rsidR="003804B7" w:rsidRPr="003804B7">
        <w:rPr>
          <w:b/>
        </w:rPr>
        <w:t xml:space="preserve"> AND PAYMENT</w:t>
      </w:r>
    </w:p>
    <w:p w:rsidR="003804B7" w:rsidRDefault="003804B7" w:rsidP="003804B7">
      <w:pPr>
        <w:pStyle w:val="BodyTextIndent2"/>
        <w:widowControl w:val="0"/>
        <w:spacing w:after="0" w:line="240" w:lineRule="auto"/>
        <w:ind w:left="0"/>
        <w:jc w:val="both"/>
      </w:pPr>
    </w:p>
    <w:p w:rsidR="00D07220" w:rsidRDefault="001F34F5" w:rsidP="00A30D11">
      <w:pPr>
        <w:pStyle w:val="BodyTextIndent2"/>
        <w:widowControl w:val="0"/>
        <w:spacing w:after="0" w:line="240" w:lineRule="auto"/>
        <w:ind w:left="0"/>
        <w:jc w:val="both"/>
      </w:pPr>
      <w:r w:rsidRPr="00572BE8">
        <w:t xml:space="preserve">Unless otherwise noted, all </w:t>
      </w:r>
      <w:r>
        <w:t>salaries and other budgetary information</w:t>
      </w:r>
      <w:r w:rsidRPr="00572BE8">
        <w:t xml:space="preserve"> quoted shall be firm through </w:t>
      </w:r>
      <w:r>
        <w:t>execution</w:t>
      </w:r>
      <w:r w:rsidRPr="00572BE8">
        <w:t xml:space="preserve"> of </w:t>
      </w:r>
      <w:r>
        <w:t>a c</w:t>
      </w:r>
      <w:r w:rsidRPr="00572BE8">
        <w:t xml:space="preserve">ontract and shall not be subject to increase during the period of </w:t>
      </w:r>
      <w:r>
        <w:t>such</w:t>
      </w:r>
      <w:r w:rsidRPr="00572BE8">
        <w:t xml:space="preserve"> </w:t>
      </w:r>
      <w:r>
        <w:t>c</w:t>
      </w:r>
      <w:r w:rsidRPr="00572BE8">
        <w:t xml:space="preserve">ontract, unless agreed upon by both parties in writing. The </w:t>
      </w:r>
      <w:r w:rsidR="00985E7F">
        <w:t>Chairman of the Authority</w:t>
      </w:r>
      <w:r w:rsidRPr="004865C5">
        <w:t xml:space="preserve"> must be notified in writing of any price reduction within five (5) business days of the effective date.</w:t>
      </w:r>
    </w:p>
    <w:p w:rsidR="003804B7" w:rsidRDefault="003804B7" w:rsidP="003804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hanging="360"/>
        <w:jc w:val="both"/>
      </w:pPr>
      <w:r w:rsidRPr="003804B7">
        <w:rPr>
          <w:b/>
        </w:rPr>
        <w:br w:type="page"/>
      </w:r>
      <w:r w:rsidRPr="003804B7">
        <w:rPr>
          <w:b/>
          <w:highlight w:val="lightGray"/>
        </w:rPr>
        <w:lastRenderedPageBreak/>
        <w:t>1. RESPONDENT INFORMATION</w:t>
      </w:r>
    </w:p>
    <w:p w:rsidR="001F34F5" w:rsidRPr="00D07220" w:rsidRDefault="003804B7" w:rsidP="001F34F5">
      <w:pPr>
        <w:pStyle w:val="Question"/>
        <w:spacing w:before="80"/>
        <w:rPr>
          <w:rFonts w:ascii="Arial" w:hAnsi="Arial" w:cs="Arial"/>
          <w:b w:val="0"/>
        </w:rPr>
      </w:pPr>
      <w:r w:rsidRPr="003804B7">
        <w:rPr>
          <w:rFonts w:ascii="Arial" w:hAnsi="Arial" w:cs="Arial"/>
          <w:b w:val="0"/>
        </w:rPr>
        <w:t xml:space="preserve">Name:  </w:t>
      </w:r>
      <w:r w:rsidR="00D07220">
        <w:rPr>
          <w:rFonts w:ascii="Arial" w:hAnsi="Arial" w:cs="Arial"/>
          <w:b w:val="0"/>
        </w:rPr>
        <w:tab/>
      </w:r>
      <w:r w:rsidRPr="003804B7">
        <w:rPr>
          <w:rFonts w:ascii="Arial" w:hAnsi="Arial" w:cs="Arial"/>
          <w:b w:val="0"/>
        </w:rPr>
        <w:t>________________________________________________________________</w:t>
      </w:r>
    </w:p>
    <w:p w:rsidR="001F34F5" w:rsidRPr="00D07220" w:rsidRDefault="003804B7" w:rsidP="001F34F5">
      <w:pPr>
        <w:pStyle w:val="Question"/>
        <w:spacing w:before="120"/>
        <w:rPr>
          <w:rFonts w:ascii="Arial" w:hAnsi="Arial" w:cs="Arial"/>
          <w:b w:val="0"/>
        </w:rPr>
      </w:pPr>
      <w:r w:rsidRPr="003804B7">
        <w:rPr>
          <w:rFonts w:ascii="Arial" w:hAnsi="Arial" w:cs="Arial"/>
          <w:b w:val="0"/>
        </w:rPr>
        <w:t xml:space="preserve">Address:  </w:t>
      </w:r>
      <w:r w:rsidR="00D07220">
        <w:rPr>
          <w:rFonts w:ascii="Arial" w:hAnsi="Arial" w:cs="Arial"/>
          <w:b w:val="0"/>
        </w:rPr>
        <w:tab/>
        <w:t>_</w:t>
      </w:r>
      <w:r w:rsidRPr="003804B7">
        <w:rPr>
          <w:rFonts w:ascii="Arial" w:hAnsi="Arial" w:cs="Arial"/>
          <w:b w:val="0"/>
        </w:rPr>
        <w:t>_____________________________________________________________</w:t>
      </w:r>
      <w:r w:rsidR="00D07220">
        <w:rPr>
          <w:rFonts w:ascii="Arial" w:hAnsi="Arial" w:cs="Arial"/>
          <w:b w:val="0"/>
        </w:rPr>
        <w:t>__</w:t>
      </w:r>
    </w:p>
    <w:p w:rsidR="001F34F5" w:rsidRPr="00D07220" w:rsidRDefault="003804B7" w:rsidP="001F34F5">
      <w:pPr>
        <w:pStyle w:val="Question"/>
        <w:spacing w:before="120"/>
        <w:rPr>
          <w:rFonts w:ascii="Arial" w:hAnsi="Arial" w:cs="Arial"/>
          <w:b w:val="0"/>
          <w:lang w:val="fr-FR"/>
        </w:rPr>
      </w:pPr>
      <w:r w:rsidRPr="003804B7">
        <w:rPr>
          <w:rFonts w:ascii="Arial" w:hAnsi="Arial" w:cs="Arial"/>
          <w:b w:val="0"/>
          <w:lang w:val="fr-FR"/>
        </w:rPr>
        <w:t>Contact Person:</w:t>
      </w:r>
      <w:r w:rsidR="00D07220">
        <w:rPr>
          <w:rFonts w:ascii="Arial" w:hAnsi="Arial" w:cs="Arial"/>
          <w:b w:val="0"/>
          <w:lang w:val="fr-FR"/>
        </w:rPr>
        <w:tab/>
      </w:r>
      <w:r w:rsidRPr="003804B7">
        <w:rPr>
          <w:rFonts w:ascii="Arial" w:hAnsi="Arial" w:cs="Arial"/>
          <w:b w:val="0"/>
          <w:lang w:val="fr-FR"/>
        </w:rPr>
        <w:t>__________________________________________________________</w:t>
      </w:r>
    </w:p>
    <w:p w:rsidR="001F34F5" w:rsidRPr="00D07220" w:rsidRDefault="003804B7" w:rsidP="001F34F5">
      <w:pPr>
        <w:pStyle w:val="Question"/>
        <w:spacing w:before="120"/>
        <w:rPr>
          <w:rFonts w:ascii="Arial" w:hAnsi="Arial" w:cs="Arial"/>
          <w:b w:val="0"/>
        </w:rPr>
      </w:pPr>
      <w:r w:rsidRPr="003804B7">
        <w:rPr>
          <w:rFonts w:ascii="Arial" w:hAnsi="Arial" w:cs="Arial"/>
          <w:b w:val="0"/>
        </w:rPr>
        <w:t xml:space="preserve">Title:  </w:t>
      </w:r>
      <w:r w:rsidR="00D07220">
        <w:rPr>
          <w:rFonts w:ascii="Arial" w:hAnsi="Arial" w:cs="Arial"/>
          <w:b w:val="0"/>
        </w:rPr>
        <w:tab/>
      </w:r>
      <w:r w:rsidR="00D07220">
        <w:rPr>
          <w:rFonts w:ascii="Arial" w:hAnsi="Arial" w:cs="Arial"/>
          <w:b w:val="0"/>
        </w:rPr>
        <w:tab/>
      </w:r>
      <w:r w:rsidRPr="003804B7">
        <w:rPr>
          <w:rFonts w:ascii="Arial" w:hAnsi="Arial" w:cs="Arial"/>
          <w:b w:val="0"/>
        </w:rPr>
        <w:t>________________________________________________________________</w:t>
      </w:r>
    </w:p>
    <w:p w:rsidR="001F34F5" w:rsidRPr="00D07220" w:rsidRDefault="003804B7" w:rsidP="001F34F5">
      <w:pPr>
        <w:pStyle w:val="Question"/>
        <w:spacing w:before="120"/>
        <w:rPr>
          <w:rFonts w:ascii="Arial" w:hAnsi="Arial" w:cs="Arial"/>
          <w:b w:val="0"/>
        </w:rPr>
      </w:pPr>
      <w:r w:rsidRPr="003804B7">
        <w:rPr>
          <w:rFonts w:ascii="Arial" w:hAnsi="Arial" w:cs="Arial"/>
          <w:b w:val="0"/>
        </w:rPr>
        <w:t xml:space="preserve">Telephone Number: </w:t>
      </w:r>
      <w:r w:rsidR="00D07220">
        <w:rPr>
          <w:rFonts w:ascii="Arial" w:hAnsi="Arial" w:cs="Arial"/>
          <w:b w:val="0"/>
        </w:rPr>
        <w:tab/>
      </w:r>
      <w:r w:rsidRPr="003804B7">
        <w:rPr>
          <w:rFonts w:ascii="Arial" w:hAnsi="Arial" w:cs="Arial"/>
          <w:b w:val="0"/>
        </w:rPr>
        <w:t>__________________</w:t>
      </w:r>
      <w:r w:rsidR="00D07220">
        <w:rPr>
          <w:rFonts w:ascii="Arial" w:hAnsi="Arial" w:cs="Arial"/>
          <w:b w:val="0"/>
        </w:rPr>
        <w:t>____</w:t>
      </w:r>
      <w:r w:rsidRPr="003804B7">
        <w:rPr>
          <w:rFonts w:ascii="Arial" w:hAnsi="Arial" w:cs="Arial"/>
          <w:b w:val="0"/>
        </w:rPr>
        <w:t xml:space="preserve"> </w:t>
      </w:r>
      <w:r w:rsidR="00D07220">
        <w:rPr>
          <w:rFonts w:ascii="Arial" w:hAnsi="Arial" w:cs="Arial"/>
          <w:b w:val="0"/>
        </w:rPr>
        <w:tab/>
      </w:r>
      <w:r w:rsidRPr="003804B7">
        <w:rPr>
          <w:rFonts w:ascii="Arial" w:hAnsi="Arial" w:cs="Arial"/>
          <w:b w:val="0"/>
        </w:rPr>
        <w:t>Fax Number: ________________________</w:t>
      </w:r>
    </w:p>
    <w:p w:rsidR="001F34F5" w:rsidRPr="00D07220" w:rsidRDefault="003804B7" w:rsidP="001F34F5">
      <w:pPr>
        <w:pStyle w:val="Question"/>
        <w:spacing w:before="120"/>
        <w:rPr>
          <w:rFonts w:ascii="Arial" w:hAnsi="Arial" w:cs="Arial"/>
          <w:b w:val="0"/>
        </w:rPr>
      </w:pPr>
      <w:r w:rsidRPr="003804B7">
        <w:rPr>
          <w:rFonts w:ascii="Arial" w:hAnsi="Arial" w:cs="Arial"/>
          <w:b w:val="0"/>
        </w:rPr>
        <w:t>E-Mail Address:  ___________________</w:t>
      </w:r>
      <w:r w:rsidR="00D07220">
        <w:rPr>
          <w:rFonts w:ascii="Arial" w:hAnsi="Arial" w:cs="Arial"/>
          <w:b w:val="0"/>
        </w:rPr>
        <w:t>_______</w:t>
      </w:r>
      <w:r w:rsidRPr="003804B7">
        <w:rPr>
          <w:rFonts w:ascii="Arial" w:hAnsi="Arial" w:cs="Arial"/>
          <w:b w:val="0"/>
        </w:rPr>
        <w:t xml:space="preserve"> </w:t>
      </w:r>
      <w:r w:rsidR="00D07220">
        <w:rPr>
          <w:rFonts w:ascii="Arial" w:hAnsi="Arial" w:cs="Arial"/>
          <w:b w:val="0"/>
        </w:rPr>
        <w:tab/>
      </w:r>
      <w:r w:rsidRPr="003804B7">
        <w:rPr>
          <w:rFonts w:ascii="Arial" w:hAnsi="Arial" w:cs="Arial"/>
          <w:b w:val="0"/>
        </w:rPr>
        <w:t>Website Address: _________________</w:t>
      </w:r>
      <w:r w:rsidR="00D07220">
        <w:rPr>
          <w:rFonts w:ascii="Arial" w:hAnsi="Arial" w:cs="Arial"/>
          <w:b w:val="0"/>
        </w:rPr>
        <w:t>___</w:t>
      </w:r>
    </w:p>
    <w:p w:rsidR="001F34F5" w:rsidRPr="00D07220" w:rsidRDefault="003804B7" w:rsidP="001F34F5">
      <w:pPr>
        <w:pStyle w:val="Question"/>
        <w:spacing w:before="120"/>
        <w:rPr>
          <w:rFonts w:ascii="Arial" w:hAnsi="Arial" w:cs="Arial"/>
          <w:b w:val="0"/>
        </w:rPr>
      </w:pPr>
      <w:r w:rsidRPr="003804B7">
        <w:rPr>
          <w:rFonts w:ascii="Arial" w:hAnsi="Arial" w:cs="Arial"/>
          <w:b w:val="0"/>
        </w:rPr>
        <w:t xml:space="preserve">FEIN No: </w:t>
      </w:r>
      <w:r w:rsidR="00D07220">
        <w:rPr>
          <w:rFonts w:ascii="Arial" w:hAnsi="Arial" w:cs="Arial"/>
          <w:b w:val="0"/>
        </w:rPr>
        <w:tab/>
        <w:t xml:space="preserve">    </w:t>
      </w:r>
      <w:r w:rsidRPr="003804B7">
        <w:rPr>
          <w:rFonts w:ascii="Arial" w:hAnsi="Arial" w:cs="Arial"/>
          <w:b w:val="0"/>
        </w:rPr>
        <w:t>_____________________</w:t>
      </w:r>
      <w:r w:rsidR="00D07220">
        <w:rPr>
          <w:rFonts w:ascii="Arial" w:hAnsi="Arial" w:cs="Arial"/>
          <w:b w:val="0"/>
        </w:rPr>
        <w:t>______</w:t>
      </w:r>
      <w:r w:rsidRPr="003804B7">
        <w:rPr>
          <w:rFonts w:ascii="Arial" w:hAnsi="Arial" w:cs="Arial"/>
          <w:b w:val="0"/>
        </w:rPr>
        <w:t xml:space="preserve"> State Sales Tax No: ________________</w:t>
      </w:r>
      <w:r w:rsidR="00D07220">
        <w:rPr>
          <w:rFonts w:ascii="Arial" w:hAnsi="Arial" w:cs="Arial"/>
          <w:b w:val="0"/>
        </w:rPr>
        <w:t>__</w:t>
      </w:r>
    </w:p>
    <w:p w:rsidR="001F34F5" w:rsidRDefault="001F34F5" w:rsidP="001F34F5">
      <w:pPr>
        <w:pStyle w:val="Question"/>
        <w:spacing w:before="120"/>
        <w:rPr>
          <w:rFonts w:ascii="Arial" w:hAnsi="Arial" w:cs="Arial"/>
          <w:b w:val="0"/>
          <w:color w:val="000000"/>
        </w:rPr>
      </w:pPr>
      <w:r>
        <w:rPr>
          <w:rFonts w:ascii="Arial" w:hAnsi="Arial" w:cs="Arial"/>
          <w:b w:val="0"/>
          <w:color w:val="000000"/>
        </w:rPr>
        <w:t xml:space="preserve">If you are using a </w:t>
      </w:r>
      <w:r>
        <w:rPr>
          <w:rFonts w:ascii="Arial" w:hAnsi="Arial" w:cs="Arial"/>
          <w:bCs/>
          <w:color w:val="000000"/>
        </w:rPr>
        <w:t xml:space="preserve">THIRD PARTY </w:t>
      </w:r>
      <w:r>
        <w:rPr>
          <w:rFonts w:ascii="Arial" w:hAnsi="Arial" w:cs="Arial"/>
          <w:b w:val="0"/>
          <w:color w:val="000000"/>
        </w:rPr>
        <w:t xml:space="preserve">to write this proposal, please provide the following:  </w:t>
      </w:r>
    </w:p>
    <w:p w:rsidR="001F34F5" w:rsidRDefault="001F34F5" w:rsidP="001F34F5">
      <w:pPr>
        <w:pStyle w:val="Question"/>
        <w:spacing w:before="60"/>
        <w:rPr>
          <w:rFonts w:ascii="Arial" w:hAnsi="Arial" w:cs="Arial"/>
          <w:b w:val="0"/>
          <w:color w:val="000000"/>
        </w:rPr>
      </w:pPr>
      <w:r>
        <w:rPr>
          <w:rFonts w:ascii="Arial" w:hAnsi="Arial" w:cs="Arial"/>
          <w:b w:val="0"/>
          <w:color w:val="000000"/>
        </w:rPr>
        <w:t>Consultant/Company Name: ________________________________________________</w:t>
      </w:r>
      <w:r w:rsidR="0013764D">
        <w:rPr>
          <w:rFonts w:ascii="Arial" w:hAnsi="Arial" w:cs="Arial"/>
          <w:b w:val="0"/>
          <w:color w:val="000000"/>
        </w:rPr>
        <w:t>_</w:t>
      </w:r>
      <w:r>
        <w:rPr>
          <w:rFonts w:ascii="Arial" w:hAnsi="Arial" w:cs="Arial"/>
          <w:b w:val="0"/>
          <w:color w:val="000000"/>
        </w:rPr>
        <w:t xml:space="preserve">____      </w:t>
      </w:r>
    </w:p>
    <w:p w:rsidR="001F34F5" w:rsidRDefault="001F34F5" w:rsidP="001F34F5">
      <w:pPr>
        <w:pStyle w:val="Question"/>
        <w:spacing w:before="60"/>
        <w:rPr>
          <w:rFonts w:ascii="Arial" w:hAnsi="Arial" w:cs="Arial"/>
          <w:b w:val="0"/>
          <w:color w:val="000000"/>
        </w:rPr>
      </w:pPr>
      <w:r>
        <w:rPr>
          <w:rFonts w:ascii="Arial" w:hAnsi="Arial" w:cs="Arial"/>
          <w:b w:val="0"/>
          <w:color w:val="000000"/>
        </w:rPr>
        <w:t>Address: _______________________________________________________________</w:t>
      </w:r>
      <w:r w:rsidR="0013764D">
        <w:rPr>
          <w:rFonts w:ascii="Arial" w:hAnsi="Arial" w:cs="Arial"/>
          <w:b w:val="0"/>
          <w:color w:val="000000"/>
        </w:rPr>
        <w:t>_</w:t>
      </w:r>
      <w:r>
        <w:rPr>
          <w:rFonts w:ascii="Arial" w:hAnsi="Arial" w:cs="Arial"/>
          <w:b w:val="0"/>
          <w:color w:val="000000"/>
        </w:rPr>
        <w:t xml:space="preserve">____      </w:t>
      </w:r>
    </w:p>
    <w:p w:rsidR="001F34F5" w:rsidRDefault="001F34F5" w:rsidP="001F34F5">
      <w:pPr>
        <w:pStyle w:val="Question"/>
        <w:spacing w:before="60"/>
        <w:rPr>
          <w:rFonts w:ascii="Arial" w:hAnsi="Arial" w:cs="Arial"/>
          <w:b w:val="0"/>
          <w:color w:val="000000"/>
        </w:rPr>
      </w:pPr>
      <w:r>
        <w:rPr>
          <w:rFonts w:ascii="Arial" w:hAnsi="Arial" w:cs="Arial"/>
          <w:b w:val="0"/>
          <w:color w:val="000000"/>
        </w:rPr>
        <w:t>Phone Number:  ______________________</w:t>
      </w:r>
      <w:r w:rsidR="004D553E">
        <w:rPr>
          <w:rFonts w:ascii="Arial" w:hAnsi="Arial" w:cs="Arial"/>
          <w:b w:val="0"/>
          <w:color w:val="000000"/>
        </w:rPr>
        <w:t>____</w:t>
      </w:r>
      <w:r>
        <w:rPr>
          <w:rFonts w:ascii="Arial" w:hAnsi="Arial" w:cs="Arial"/>
          <w:b w:val="0"/>
          <w:color w:val="000000"/>
        </w:rPr>
        <w:t xml:space="preserve"> </w:t>
      </w:r>
      <w:r w:rsidR="004D553E">
        <w:rPr>
          <w:rFonts w:ascii="Arial" w:hAnsi="Arial" w:cs="Arial"/>
          <w:b w:val="0"/>
          <w:color w:val="000000"/>
        </w:rPr>
        <w:tab/>
      </w:r>
      <w:r>
        <w:rPr>
          <w:rFonts w:ascii="Arial" w:hAnsi="Arial" w:cs="Arial"/>
          <w:b w:val="0"/>
          <w:color w:val="000000"/>
        </w:rPr>
        <w:t>Fax Number:  ____________________</w:t>
      </w:r>
      <w:r w:rsidR="0013764D">
        <w:rPr>
          <w:rFonts w:ascii="Arial" w:hAnsi="Arial" w:cs="Arial"/>
          <w:b w:val="0"/>
          <w:color w:val="000000"/>
        </w:rPr>
        <w:t>__</w:t>
      </w:r>
      <w:r>
        <w:rPr>
          <w:rFonts w:ascii="Arial" w:hAnsi="Arial" w:cs="Arial"/>
          <w:b w:val="0"/>
          <w:color w:val="000000"/>
        </w:rPr>
        <w:t>_</w:t>
      </w:r>
    </w:p>
    <w:p w:rsidR="001F34F5" w:rsidRDefault="001F34F5" w:rsidP="001F34F5">
      <w:pPr>
        <w:pStyle w:val="Question"/>
        <w:spacing w:before="60"/>
        <w:rPr>
          <w:rFonts w:ascii="Arial" w:hAnsi="Arial" w:cs="Arial"/>
          <w:b w:val="0"/>
          <w:color w:val="000000"/>
        </w:rPr>
      </w:pPr>
      <w:r>
        <w:rPr>
          <w:rFonts w:ascii="Arial" w:hAnsi="Arial" w:cs="Arial"/>
          <w:b w:val="0"/>
          <w:color w:val="000000"/>
        </w:rPr>
        <w:t>E-Mail Address: _____________________</w:t>
      </w:r>
      <w:r w:rsidR="004D553E">
        <w:rPr>
          <w:rFonts w:ascii="Arial" w:hAnsi="Arial" w:cs="Arial"/>
          <w:b w:val="0"/>
          <w:color w:val="000000"/>
        </w:rPr>
        <w:t xml:space="preserve">_____ </w:t>
      </w:r>
      <w:r w:rsidR="004D553E">
        <w:rPr>
          <w:rFonts w:ascii="Arial" w:hAnsi="Arial" w:cs="Arial"/>
          <w:b w:val="0"/>
          <w:color w:val="000000"/>
        </w:rPr>
        <w:tab/>
      </w:r>
      <w:r>
        <w:rPr>
          <w:rFonts w:ascii="Arial" w:hAnsi="Arial" w:cs="Arial"/>
          <w:b w:val="0"/>
          <w:color w:val="000000"/>
        </w:rPr>
        <w:t>Website Address: ______________</w:t>
      </w:r>
      <w:r w:rsidR="0013764D">
        <w:rPr>
          <w:rFonts w:ascii="Arial" w:hAnsi="Arial" w:cs="Arial"/>
          <w:b w:val="0"/>
          <w:color w:val="000000"/>
        </w:rPr>
        <w:t>___</w:t>
      </w:r>
      <w:r>
        <w:rPr>
          <w:rFonts w:ascii="Arial" w:hAnsi="Arial" w:cs="Arial"/>
          <w:b w:val="0"/>
          <w:color w:val="000000"/>
        </w:rPr>
        <w:t>___</w:t>
      </w:r>
    </w:p>
    <w:p w:rsidR="001F34F5" w:rsidRDefault="001F34F5" w:rsidP="001F34F5">
      <w:pPr>
        <w:pStyle w:val="Question"/>
        <w:ind w:left="0" w:firstLine="0"/>
        <w:rPr>
          <w:rFonts w:ascii="Arial" w:hAnsi="Arial" w:cs="Arial"/>
          <w:b w:val="0"/>
        </w:rPr>
      </w:pPr>
    </w:p>
    <w:p w:rsidR="003804B7" w:rsidRPr="00E60FCC" w:rsidRDefault="00D07220" w:rsidP="003804B7">
      <w:pPr>
        <w:pStyle w:val="Section"/>
        <w:spacing w:after="0"/>
        <w:rPr>
          <w:rFonts w:ascii="Arial" w:hAnsi="Arial" w:cs="Arial"/>
          <w:sz w:val="22"/>
        </w:rPr>
      </w:pPr>
      <w:r w:rsidRPr="00E60FCC">
        <w:rPr>
          <w:rFonts w:ascii="Arial" w:hAnsi="Arial" w:cs="Arial"/>
          <w:sz w:val="22"/>
        </w:rPr>
        <w:t xml:space="preserve">2. </w:t>
      </w:r>
      <w:r w:rsidR="00E60FCC" w:rsidRPr="00E60FCC">
        <w:rPr>
          <w:rFonts w:ascii="Arial" w:hAnsi="Arial" w:cs="Arial"/>
          <w:sz w:val="22"/>
        </w:rPr>
        <w:t>REFERENCES</w:t>
      </w:r>
    </w:p>
    <w:p w:rsidR="003804B7" w:rsidRDefault="003804B7" w:rsidP="003804B7">
      <w:pPr>
        <w:pStyle w:val="Question"/>
        <w:jc w:val="both"/>
        <w:rPr>
          <w:rFonts w:ascii="Arial" w:hAnsi="Arial" w:cs="Arial"/>
          <w:b w:val="0"/>
        </w:rPr>
      </w:pPr>
      <w:r w:rsidRPr="00E60FCC">
        <w:rPr>
          <w:rFonts w:ascii="Arial" w:hAnsi="Arial" w:cs="Arial"/>
        </w:rPr>
        <w:t>2.1.</w:t>
      </w:r>
      <w:r w:rsidR="0033584E" w:rsidRPr="00E60FCC">
        <w:rPr>
          <w:rFonts w:ascii="Arial" w:hAnsi="Arial" w:cs="Arial"/>
        </w:rPr>
        <w:tab/>
      </w:r>
      <w:r w:rsidR="00E60FCC">
        <w:rPr>
          <w:rFonts w:ascii="Arial" w:hAnsi="Arial"/>
          <w:b w:val="0"/>
        </w:rPr>
        <w:t>Please supply references from three of your clients who have contracted with you for similar projects (see Section II Scope of Services, Item B</w:t>
      </w:r>
      <w:r w:rsidR="00C53A4C">
        <w:rPr>
          <w:rFonts w:ascii="Arial" w:hAnsi="Arial"/>
          <w:b w:val="0"/>
        </w:rPr>
        <w:t>-5</w:t>
      </w:r>
      <w:r w:rsidR="00E60FCC">
        <w:rPr>
          <w:rFonts w:ascii="Arial" w:hAnsi="Arial"/>
          <w:b w:val="0"/>
        </w:rPr>
        <w:t>)</w:t>
      </w:r>
      <w:r w:rsidR="0033584E" w:rsidRPr="00E60FCC">
        <w:rPr>
          <w:rFonts w:ascii="Arial" w:hAnsi="Arial" w:cs="Arial"/>
          <w:b w:val="0"/>
        </w:rPr>
        <w:t xml:space="preserve">. </w:t>
      </w:r>
      <w:r w:rsidR="0033584E" w:rsidRPr="00E60FCC">
        <w:rPr>
          <w:rFonts w:ascii="Arial" w:hAnsi="Arial" w:cs="Arial"/>
        </w:rPr>
        <w:t>Attach as Exhibit 2.1.</w:t>
      </w:r>
    </w:p>
    <w:p w:rsidR="003804B7" w:rsidRDefault="003804B7" w:rsidP="003804B7">
      <w:pPr>
        <w:pStyle w:val="Question"/>
        <w:ind w:left="2160"/>
        <w:jc w:val="both"/>
        <w:rPr>
          <w:rFonts w:ascii="Arial" w:hAnsi="Arial" w:cs="Arial"/>
        </w:rPr>
      </w:pPr>
    </w:p>
    <w:p w:rsidR="003804B7" w:rsidRDefault="00D07220" w:rsidP="003804B7">
      <w:pPr>
        <w:shd w:val="pct20" w:color="auto" w:fill="auto"/>
        <w:tabs>
          <w:tab w:val="left" w:pos="8640"/>
        </w:tabs>
        <w:spacing w:after="0"/>
        <w:ind w:left="180" w:hanging="540"/>
        <w:jc w:val="both"/>
        <w:rPr>
          <w:b/>
        </w:rPr>
      </w:pPr>
      <w:r>
        <w:rPr>
          <w:b/>
        </w:rPr>
        <w:t xml:space="preserve">3. </w:t>
      </w:r>
      <w:r w:rsidR="001F34F5">
        <w:rPr>
          <w:b/>
        </w:rPr>
        <w:t>QUALIFICATIONS AND CAPACITY</w:t>
      </w:r>
    </w:p>
    <w:p w:rsidR="003804B7" w:rsidRPr="003804B7" w:rsidRDefault="00985E7F" w:rsidP="003804B7">
      <w:pPr>
        <w:pStyle w:val="Question"/>
        <w:numPr>
          <w:ilvl w:val="1"/>
          <w:numId w:val="7"/>
        </w:numPr>
        <w:jc w:val="both"/>
        <w:rPr>
          <w:rFonts w:ascii="Arial" w:hAnsi="Arial"/>
          <w:bCs/>
        </w:rPr>
      </w:pPr>
      <w:r>
        <w:rPr>
          <w:rFonts w:ascii="Arial" w:hAnsi="Arial"/>
          <w:b w:val="0"/>
        </w:rPr>
        <w:t>Name the primary individuals who would work with the Authority, and explain their experience, relevant background and anticipated duties. Include brief resumes for each.</w:t>
      </w:r>
      <w:r w:rsidR="0033584E">
        <w:rPr>
          <w:rFonts w:ascii="Arial" w:hAnsi="Arial"/>
          <w:b w:val="0"/>
        </w:rPr>
        <w:t xml:space="preserve"> </w:t>
      </w:r>
      <w:r w:rsidR="0033584E">
        <w:rPr>
          <w:rFonts w:ascii="Arial" w:hAnsi="Arial"/>
        </w:rPr>
        <w:t>Attach as Exhibit 3.1</w:t>
      </w:r>
      <w:r w:rsidR="004D553E">
        <w:rPr>
          <w:rFonts w:ascii="Arial" w:hAnsi="Arial"/>
        </w:rPr>
        <w:t>.</w:t>
      </w:r>
    </w:p>
    <w:p w:rsidR="003804B7" w:rsidRPr="003804B7" w:rsidRDefault="003804B7" w:rsidP="003804B7">
      <w:pPr>
        <w:pStyle w:val="Question"/>
        <w:ind w:firstLine="0"/>
        <w:jc w:val="both"/>
        <w:rPr>
          <w:rFonts w:ascii="Arial" w:hAnsi="Arial"/>
          <w:bCs/>
          <w:highlight w:val="red"/>
        </w:rPr>
      </w:pPr>
    </w:p>
    <w:p w:rsidR="00985E7F" w:rsidRPr="00985E7F" w:rsidRDefault="001F34F5" w:rsidP="003804B7">
      <w:pPr>
        <w:pStyle w:val="Question"/>
        <w:numPr>
          <w:ilvl w:val="1"/>
          <w:numId w:val="7"/>
        </w:numPr>
        <w:jc w:val="both"/>
        <w:rPr>
          <w:rFonts w:ascii="Arial" w:hAnsi="Arial" w:cs="Arial"/>
          <w:bCs/>
        </w:rPr>
      </w:pPr>
      <w:r>
        <w:rPr>
          <w:rFonts w:ascii="Arial" w:hAnsi="Arial"/>
          <w:b w:val="0"/>
        </w:rPr>
        <w:t>Please identify relevant past experience of your organization that demonstrates its fitness to perform the pr</w:t>
      </w:r>
      <w:r w:rsidR="00985E7F">
        <w:rPr>
          <w:rFonts w:ascii="Arial" w:hAnsi="Arial"/>
          <w:b w:val="0"/>
        </w:rPr>
        <w:t>oposed scope of work, including:</w:t>
      </w:r>
    </w:p>
    <w:p w:rsidR="00985E7F" w:rsidRDefault="00985E7F" w:rsidP="00E60FCC">
      <w:pPr>
        <w:pStyle w:val="Question"/>
        <w:ind w:left="1170" w:firstLine="0"/>
        <w:jc w:val="both"/>
        <w:rPr>
          <w:rFonts w:ascii="Arial" w:hAnsi="Arial"/>
          <w:b w:val="0"/>
        </w:rPr>
      </w:pPr>
      <w:r>
        <w:rPr>
          <w:rFonts w:ascii="Arial" w:hAnsi="Arial"/>
          <w:b w:val="0"/>
        </w:rPr>
        <w:t xml:space="preserve">(1) Depth and quality of experience in representation of Connecticut quasi-public entities or other reasonably comparable experiences; </w:t>
      </w:r>
    </w:p>
    <w:p w:rsidR="00E60FCC" w:rsidRDefault="00E60FCC" w:rsidP="00985E7F">
      <w:pPr>
        <w:pStyle w:val="Question"/>
        <w:ind w:left="1170" w:firstLine="0"/>
        <w:jc w:val="both"/>
        <w:rPr>
          <w:rFonts w:ascii="Arial" w:hAnsi="Arial"/>
          <w:b w:val="0"/>
        </w:rPr>
      </w:pPr>
    </w:p>
    <w:p w:rsidR="003804B7" w:rsidRDefault="0033584E" w:rsidP="003804B7">
      <w:pPr>
        <w:pStyle w:val="Question"/>
        <w:numPr>
          <w:ilvl w:val="1"/>
          <w:numId w:val="7"/>
        </w:numPr>
        <w:jc w:val="both"/>
        <w:rPr>
          <w:rFonts w:ascii="Arial" w:hAnsi="Arial" w:cs="Arial"/>
          <w:bCs/>
        </w:rPr>
      </w:pPr>
      <w:r>
        <w:rPr>
          <w:rFonts w:ascii="Arial" w:hAnsi="Arial" w:cs="Arial"/>
          <w:b w:val="0"/>
        </w:rPr>
        <w:t xml:space="preserve">Please </w:t>
      </w:r>
      <w:r w:rsidR="00E60FCC">
        <w:rPr>
          <w:rFonts w:ascii="Arial" w:hAnsi="Arial" w:cs="Arial"/>
          <w:b w:val="0"/>
        </w:rPr>
        <w:t xml:space="preserve">disclose </w:t>
      </w:r>
      <w:r w:rsidR="00192701">
        <w:rPr>
          <w:rFonts w:ascii="Arial" w:hAnsi="Arial" w:cs="Arial"/>
          <w:b w:val="0"/>
        </w:rPr>
        <w:t>any past or present assignments, relationships or other employment that your firm or any employee of your firm has or has had that may create a conflict of interest or the appearance of a conflict of interest in serving as counsel for the Authority in this matter</w:t>
      </w:r>
      <w:r>
        <w:rPr>
          <w:rFonts w:ascii="Arial" w:hAnsi="Arial" w:cs="Arial"/>
          <w:b w:val="0"/>
        </w:rPr>
        <w:t>.</w:t>
      </w:r>
      <w:r w:rsidR="0021544B">
        <w:rPr>
          <w:rFonts w:ascii="Arial" w:hAnsi="Arial" w:cs="Arial"/>
          <w:b w:val="0"/>
        </w:rPr>
        <w:t xml:space="preserve"> </w:t>
      </w:r>
      <w:r>
        <w:rPr>
          <w:rFonts w:ascii="Arial" w:hAnsi="Arial" w:cs="Arial"/>
          <w:bCs/>
        </w:rPr>
        <w:t>Attach as Exhibit 3.</w:t>
      </w:r>
      <w:r w:rsidR="002151BF">
        <w:rPr>
          <w:rFonts w:ascii="Arial" w:hAnsi="Arial" w:cs="Arial"/>
          <w:bCs/>
        </w:rPr>
        <w:t>2</w:t>
      </w:r>
      <w:r>
        <w:rPr>
          <w:rFonts w:ascii="Arial" w:hAnsi="Arial" w:cs="Arial"/>
          <w:bCs/>
        </w:rPr>
        <w:t>.</w:t>
      </w:r>
    </w:p>
    <w:p w:rsidR="00192701" w:rsidRDefault="00192701" w:rsidP="00192701">
      <w:pPr>
        <w:pStyle w:val="Question"/>
        <w:ind w:firstLine="0"/>
        <w:jc w:val="both"/>
        <w:rPr>
          <w:rFonts w:ascii="Arial" w:hAnsi="Arial" w:cs="Arial"/>
          <w:bCs/>
        </w:rPr>
      </w:pPr>
    </w:p>
    <w:p w:rsidR="00192701" w:rsidRDefault="00192701" w:rsidP="003804B7">
      <w:pPr>
        <w:pStyle w:val="Question"/>
        <w:numPr>
          <w:ilvl w:val="1"/>
          <w:numId w:val="7"/>
        </w:numPr>
        <w:jc w:val="both"/>
        <w:rPr>
          <w:rFonts w:ascii="Arial" w:hAnsi="Arial" w:cs="Arial"/>
          <w:bCs/>
        </w:rPr>
      </w:pPr>
      <w:r>
        <w:rPr>
          <w:rFonts w:ascii="Arial" w:hAnsi="Arial" w:cs="Arial"/>
          <w:b w:val="0"/>
          <w:bCs/>
        </w:rPr>
        <w:t xml:space="preserve">Please discuss any pending complaints or investigations, or any made or concluded within the past five years, to or by any regulatory body or court regarding the conduct of your firm or its predecessors, or any of its present or former members, employees and associates. </w:t>
      </w:r>
      <w:r w:rsidR="002151BF">
        <w:rPr>
          <w:rFonts w:ascii="Arial" w:hAnsi="Arial" w:cs="Arial"/>
          <w:bCs/>
        </w:rPr>
        <w:t>Attach as Exhibit 3.3</w:t>
      </w:r>
    </w:p>
    <w:p w:rsidR="00444F2D" w:rsidRDefault="00444F2D" w:rsidP="00444F2D">
      <w:pPr>
        <w:pStyle w:val="Question"/>
        <w:ind w:firstLine="0"/>
        <w:jc w:val="both"/>
        <w:rPr>
          <w:rFonts w:ascii="Arial" w:hAnsi="Arial" w:cs="Arial"/>
          <w:bCs/>
        </w:rPr>
      </w:pPr>
    </w:p>
    <w:p w:rsidR="003804B7" w:rsidRDefault="001F34F5" w:rsidP="003804B7">
      <w:pPr>
        <w:pStyle w:val="Question"/>
        <w:numPr>
          <w:ilvl w:val="1"/>
          <w:numId w:val="7"/>
        </w:numPr>
        <w:jc w:val="both"/>
        <w:rPr>
          <w:rFonts w:ascii="Arial" w:hAnsi="Arial" w:cs="Arial"/>
          <w:bCs/>
        </w:rPr>
      </w:pPr>
      <w:r w:rsidRPr="00E507A0">
        <w:rPr>
          <w:rFonts w:ascii="Arial" w:hAnsi="Arial" w:cs="Arial"/>
        </w:rPr>
        <w:t>Is the respondent</w:t>
      </w:r>
      <w:r>
        <w:rPr>
          <w:rFonts w:ascii="Arial" w:hAnsi="Arial" w:cs="Arial"/>
        </w:rPr>
        <w:t>, any principal or any affiliate</w:t>
      </w:r>
      <w:r w:rsidRPr="00E507A0">
        <w:rPr>
          <w:rFonts w:ascii="Arial" w:hAnsi="Arial" w:cs="Arial"/>
        </w:rPr>
        <w:t xml:space="preserve"> </w:t>
      </w:r>
      <w:r>
        <w:rPr>
          <w:rFonts w:ascii="Arial" w:hAnsi="Arial" w:cs="Arial"/>
        </w:rPr>
        <w:t xml:space="preserve">of the respondent is </w:t>
      </w:r>
      <w:r w:rsidRPr="00E507A0">
        <w:rPr>
          <w:rFonts w:ascii="Arial" w:hAnsi="Arial" w:cs="Arial"/>
        </w:rPr>
        <w:t xml:space="preserve">a defendant </w:t>
      </w:r>
      <w:r>
        <w:rPr>
          <w:rFonts w:ascii="Arial" w:hAnsi="Arial" w:cs="Arial"/>
        </w:rPr>
        <w:t xml:space="preserve">of the respondent </w:t>
      </w:r>
      <w:r w:rsidRPr="00E507A0">
        <w:rPr>
          <w:rFonts w:ascii="Arial" w:hAnsi="Arial" w:cs="Arial"/>
        </w:rPr>
        <w:t>in any litigation?</w:t>
      </w:r>
      <w:r w:rsidRPr="00E507A0">
        <w:rPr>
          <w:rFonts w:ascii="Arial" w:hAnsi="Arial" w:cs="Arial"/>
          <w:bCs/>
        </w:rPr>
        <w:tab/>
      </w:r>
      <w:r w:rsidRPr="00E507A0">
        <w:rPr>
          <w:rFonts w:ascii="Arial" w:hAnsi="Arial" w:cs="Arial"/>
          <w:bCs/>
        </w:rPr>
        <w:tab/>
      </w:r>
      <w:r w:rsidR="009F058A" w:rsidRPr="00E507A0">
        <w:rPr>
          <w:rFonts w:ascii="Arial" w:hAnsi="Arial" w:cs="Arial"/>
          <w:bCs/>
        </w:rPr>
        <w:fldChar w:fldCharType="begin">
          <w:ffData>
            <w:name w:val="Check9"/>
            <w:enabled/>
            <w:calcOnExit w:val="0"/>
            <w:checkBox>
              <w:sizeAuto/>
              <w:default w:val="0"/>
            </w:checkBox>
          </w:ffData>
        </w:fldChar>
      </w:r>
      <w:r w:rsidRPr="00E507A0">
        <w:rPr>
          <w:rFonts w:ascii="Arial" w:hAnsi="Arial" w:cs="Arial"/>
          <w:bCs/>
        </w:rPr>
        <w:instrText xml:space="preserve"> FORMCHECKBOX </w:instrText>
      </w:r>
      <w:r w:rsidR="00D3574A">
        <w:rPr>
          <w:rFonts w:ascii="Arial" w:hAnsi="Arial" w:cs="Arial"/>
          <w:bCs/>
        </w:rPr>
      </w:r>
      <w:r w:rsidR="00D3574A">
        <w:rPr>
          <w:rFonts w:ascii="Arial" w:hAnsi="Arial" w:cs="Arial"/>
          <w:bCs/>
        </w:rPr>
        <w:fldChar w:fldCharType="separate"/>
      </w:r>
      <w:r w:rsidR="009F058A" w:rsidRPr="00E507A0">
        <w:rPr>
          <w:rFonts w:ascii="Arial" w:hAnsi="Arial" w:cs="Arial"/>
          <w:bCs/>
        </w:rPr>
        <w:fldChar w:fldCharType="end"/>
      </w:r>
      <w:r w:rsidRPr="00E507A0">
        <w:rPr>
          <w:rFonts w:ascii="Arial" w:hAnsi="Arial" w:cs="Arial"/>
          <w:bCs/>
        </w:rPr>
        <w:t xml:space="preserve">  YES</w:t>
      </w:r>
      <w:r w:rsidRPr="00E507A0">
        <w:rPr>
          <w:rFonts w:ascii="Arial" w:hAnsi="Arial" w:cs="Arial"/>
          <w:bCs/>
        </w:rPr>
        <w:tab/>
      </w:r>
      <w:r w:rsidR="009F058A" w:rsidRPr="00E507A0">
        <w:rPr>
          <w:rFonts w:ascii="Arial" w:hAnsi="Arial" w:cs="Arial"/>
          <w:bCs/>
        </w:rPr>
        <w:fldChar w:fldCharType="begin">
          <w:ffData>
            <w:name w:val="Check10"/>
            <w:enabled/>
            <w:calcOnExit w:val="0"/>
            <w:checkBox>
              <w:sizeAuto/>
              <w:default w:val="0"/>
            </w:checkBox>
          </w:ffData>
        </w:fldChar>
      </w:r>
      <w:r w:rsidRPr="00E507A0">
        <w:rPr>
          <w:rFonts w:ascii="Arial" w:hAnsi="Arial" w:cs="Arial"/>
          <w:bCs/>
        </w:rPr>
        <w:instrText xml:space="preserve"> FORMCHECKBOX </w:instrText>
      </w:r>
      <w:r w:rsidR="00D3574A">
        <w:rPr>
          <w:rFonts w:ascii="Arial" w:hAnsi="Arial" w:cs="Arial"/>
          <w:bCs/>
        </w:rPr>
      </w:r>
      <w:r w:rsidR="00D3574A">
        <w:rPr>
          <w:rFonts w:ascii="Arial" w:hAnsi="Arial" w:cs="Arial"/>
          <w:bCs/>
        </w:rPr>
        <w:fldChar w:fldCharType="separate"/>
      </w:r>
      <w:r w:rsidR="009F058A" w:rsidRPr="00E507A0">
        <w:rPr>
          <w:rFonts w:ascii="Arial" w:hAnsi="Arial" w:cs="Arial"/>
          <w:bCs/>
        </w:rPr>
        <w:fldChar w:fldCharType="end"/>
      </w:r>
      <w:r w:rsidRPr="00E507A0">
        <w:rPr>
          <w:rFonts w:ascii="Arial" w:hAnsi="Arial" w:cs="Arial"/>
          <w:bCs/>
        </w:rPr>
        <w:t xml:space="preserve">  NO</w:t>
      </w:r>
    </w:p>
    <w:p w:rsidR="003804B7" w:rsidRDefault="001F34F5" w:rsidP="003804B7">
      <w:pPr>
        <w:pStyle w:val="Question"/>
        <w:ind w:firstLine="0"/>
        <w:jc w:val="both"/>
        <w:rPr>
          <w:rFonts w:ascii="Arial" w:hAnsi="Arial" w:cs="Arial"/>
          <w:bCs/>
        </w:rPr>
      </w:pPr>
      <w:r w:rsidRPr="003701B6">
        <w:rPr>
          <w:rFonts w:ascii="Arial" w:hAnsi="Arial" w:cs="Arial"/>
          <w:b w:val="0"/>
        </w:rPr>
        <w:t>If yes, indicate the nature and status of the litigation.</w:t>
      </w:r>
      <w:r w:rsidRPr="003701B6">
        <w:rPr>
          <w:rFonts w:ascii="Arial" w:hAnsi="Arial" w:cs="Arial"/>
        </w:rPr>
        <w:t xml:space="preserve">  </w:t>
      </w:r>
      <w:r w:rsidRPr="003701B6">
        <w:rPr>
          <w:rFonts w:ascii="Arial" w:hAnsi="Arial" w:cs="Arial"/>
          <w:bCs/>
        </w:rPr>
        <w:t xml:space="preserve">Attach </w:t>
      </w:r>
      <w:r w:rsidR="0033584E">
        <w:rPr>
          <w:rFonts w:ascii="Arial" w:hAnsi="Arial" w:cs="Arial"/>
          <w:bCs/>
        </w:rPr>
        <w:t>as</w:t>
      </w:r>
      <w:r w:rsidR="0033584E">
        <w:rPr>
          <w:rFonts w:ascii="Arial" w:hAnsi="Arial" w:cs="Arial"/>
        </w:rPr>
        <w:t xml:space="preserve"> </w:t>
      </w:r>
      <w:r w:rsidR="003804B7" w:rsidRPr="003804B7">
        <w:rPr>
          <w:rFonts w:ascii="Arial" w:hAnsi="Arial" w:cs="Arial"/>
          <w:bCs/>
        </w:rPr>
        <w:t>Exhibit 3.</w:t>
      </w:r>
      <w:r w:rsidR="002151BF">
        <w:rPr>
          <w:rFonts w:ascii="Arial" w:hAnsi="Arial" w:cs="Arial"/>
          <w:bCs/>
        </w:rPr>
        <w:t>4</w:t>
      </w:r>
      <w:r w:rsidR="003804B7" w:rsidRPr="003804B7">
        <w:rPr>
          <w:rFonts w:ascii="Arial" w:hAnsi="Arial" w:cs="Arial"/>
          <w:bCs/>
        </w:rPr>
        <w:t>.</w:t>
      </w:r>
    </w:p>
    <w:p w:rsidR="008B1EB4" w:rsidRDefault="008B1EB4" w:rsidP="003804B7">
      <w:pPr>
        <w:pStyle w:val="Question"/>
        <w:ind w:firstLine="0"/>
        <w:jc w:val="both"/>
        <w:rPr>
          <w:rFonts w:ascii="Arial" w:hAnsi="Arial" w:cs="Arial"/>
          <w:bCs/>
        </w:rPr>
      </w:pPr>
    </w:p>
    <w:p w:rsidR="008B1EB4" w:rsidRDefault="008B1EB4" w:rsidP="003804B7">
      <w:pPr>
        <w:pStyle w:val="Question"/>
        <w:ind w:firstLine="0"/>
        <w:jc w:val="both"/>
        <w:rPr>
          <w:rFonts w:ascii="Arial" w:hAnsi="Arial" w:cs="Arial"/>
          <w:bCs/>
        </w:rPr>
      </w:pPr>
    </w:p>
    <w:p w:rsidR="003804B7" w:rsidRDefault="003804B7" w:rsidP="003804B7">
      <w:pPr>
        <w:tabs>
          <w:tab w:val="center" w:pos="2160"/>
          <w:tab w:val="center" w:pos="4770"/>
          <w:tab w:val="center" w:pos="7560"/>
        </w:tabs>
        <w:spacing w:after="0"/>
        <w:jc w:val="both"/>
      </w:pPr>
    </w:p>
    <w:p w:rsidR="003804B7" w:rsidRDefault="003804B7" w:rsidP="003804B7">
      <w:pPr>
        <w:tabs>
          <w:tab w:val="center" w:pos="2160"/>
          <w:tab w:val="center" w:pos="4770"/>
          <w:tab w:val="center" w:pos="7560"/>
        </w:tabs>
        <w:spacing w:after="0"/>
        <w:jc w:val="both"/>
      </w:pPr>
    </w:p>
    <w:p w:rsidR="003804B7" w:rsidRDefault="00192701" w:rsidP="003804B7">
      <w:pPr>
        <w:pStyle w:val="Section"/>
        <w:spacing w:after="0"/>
        <w:jc w:val="both"/>
        <w:rPr>
          <w:rFonts w:ascii="Arial" w:hAnsi="Arial" w:cs="Arial"/>
          <w:sz w:val="22"/>
        </w:rPr>
      </w:pPr>
      <w:r>
        <w:rPr>
          <w:rFonts w:ascii="Arial" w:hAnsi="Arial" w:cs="Arial"/>
          <w:sz w:val="22"/>
        </w:rPr>
        <w:lastRenderedPageBreak/>
        <w:t>4</w:t>
      </w:r>
      <w:r w:rsidR="00D07220">
        <w:rPr>
          <w:rFonts w:ascii="Arial" w:hAnsi="Arial" w:cs="Arial"/>
          <w:sz w:val="22"/>
        </w:rPr>
        <w:t xml:space="preserve">. </w:t>
      </w:r>
      <w:r w:rsidR="001F34F5" w:rsidRPr="006F5AF8">
        <w:rPr>
          <w:rFonts w:ascii="Arial" w:hAnsi="Arial" w:cs="Arial"/>
          <w:sz w:val="22"/>
        </w:rPr>
        <w:t xml:space="preserve">PROPOSED BUDGET </w:t>
      </w:r>
      <w:r w:rsidR="001F34F5" w:rsidRPr="006F5AF8">
        <w:rPr>
          <w:rFonts w:ascii="Arial" w:hAnsi="Arial" w:cs="Arial"/>
          <w:sz w:val="22"/>
        </w:rPr>
        <w:tab/>
      </w:r>
    </w:p>
    <w:p w:rsidR="003804B7" w:rsidRPr="00703F71" w:rsidRDefault="00192701" w:rsidP="00703F71">
      <w:pPr>
        <w:pStyle w:val="BodyTextIndent2"/>
        <w:widowControl w:val="0"/>
        <w:numPr>
          <w:ilvl w:val="1"/>
          <w:numId w:val="17"/>
        </w:numPr>
        <w:spacing w:before="120" w:after="0" w:line="240" w:lineRule="auto"/>
        <w:ind w:hanging="720"/>
        <w:jc w:val="both"/>
        <w:rPr>
          <w:b/>
        </w:rPr>
      </w:pPr>
      <w:r>
        <w:rPr>
          <w:bCs/>
        </w:rPr>
        <w:t xml:space="preserve">Attach a detailed and specific fee </w:t>
      </w:r>
      <w:r w:rsidR="008B1EB4">
        <w:rPr>
          <w:bCs/>
        </w:rPr>
        <w:t>schedule by level of Engineer</w:t>
      </w:r>
      <w:r w:rsidR="00703F71">
        <w:rPr>
          <w:bCs/>
        </w:rPr>
        <w:t xml:space="preserve"> using the budget document in Appendix A</w:t>
      </w:r>
      <w:r>
        <w:rPr>
          <w:bCs/>
        </w:rPr>
        <w:t>. You must include a fee proposal with specific hourly rates for each category of person who will work on the assignment (excluding clerical staff, whose time may not be billed).</w:t>
      </w:r>
      <w:r w:rsidR="00421EF7">
        <w:rPr>
          <w:bCs/>
        </w:rPr>
        <w:t xml:space="preserve"> You might also choose to include a proposed alternative fee arrangement, such as, but not limited to, blended rates or fixed fees.</w:t>
      </w:r>
      <w:r w:rsidR="001E49B1" w:rsidRPr="001E49B1">
        <w:rPr>
          <w:b/>
        </w:rPr>
        <w:t xml:space="preserve"> Attach</w:t>
      </w:r>
      <w:r w:rsidR="001E49B1">
        <w:t xml:space="preserve"> </w:t>
      </w:r>
      <w:r w:rsidR="001F34F5">
        <w:rPr>
          <w:b/>
          <w:bCs/>
        </w:rPr>
        <w:t>a</w:t>
      </w:r>
      <w:r w:rsidR="001F34F5" w:rsidRPr="001805AA">
        <w:rPr>
          <w:b/>
          <w:bCs/>
        </w:rPr>
        <w:t xml:space="preserve">s </w:t>
      </w:r>
      <w:r w:rsidR="00421EF7">
        <w:rPr>
          <w:b/>
          <w:bCs/>
        </w:rPr>
        <w:t>Appendix A, Exhibit 4.1</w:t>
      </w:r>
      <w:r w:rsidR="003804B7" w:rsidRPr="003804B7">
        <w:rPr>
          <w:b/>
          <w:bCs/>
        </w:rPr>
        <w:t>.</w:t>
      </w:r>
    </w:p>
    <w:p w:rsidR="003804B7" w:rsidRDefault="003804B7" w:rsidP="00380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p>
    <w:p w:rsidR="003804B7" w:rsidRDefault="001425F2" w:rsidP="003804B7">
      <w:pPr>
        <w:pStyle w:val="Section"/>
        <w:spacing w:after="0"/>
        <w:jc w:val="both"/>
        <w:rPr>
          <w:rFonts w:ascii="Arial" w:hAnsi="Arial"/>
          <w:sz w:val="22"/>
        </w:rPr>
      </w:pPr>
      <w:r>
        <w:rPr>
          <w:rFonts w:ascii="Arial" w:hAnsi="Arial"/>
          <w:sz w:val="22"/>
        </w:rPr>
        <w:t>5</w:t>
      </w:r>
      <w:r w:rsidR="00D07220">
        <w:rPr>
          <w:rFonts w:ascii="Arial" w:hAnsi="Arial"/>
          <w:sz w:val="22"/>
        </w:rPr>
        <w:t xml:space="preserve">. </w:t>
      </w:r>
      <w:r w:rsidR="001F34F5">
        <w:rPr>
          <w:rFonts w:ascii="Arial" w:hAnsi="Arial"/>
          <w:sz w:val="22"/>
        </w:rPr>
        <w:t>RESPONDENT CERTIFICATION</w:t>
      </w:r>
      <w:r w:rsidR="001F34F5">
        <w:rPr>
          <w:rFonts w:ascii="Arial" w:hAnsi="Arial"/>
          <w:sz w:val="22"/>
        </w:rPr>
        <w:tab/>
      </w:r>
    </w:p>
    <w:p w:rsidR="003804B7" w:rsidRDefault="001F34F5" w:rsidP="003804B7">
      <w:pPr>
        <w:spacing w:after="0"/>
        <w:jc w:val="both"/>
      </w:pPr>
      <w:r>
        <w:t xml:space="preserve">It is hereby represented by the respondent (undersigned) as an inducement to </w:t>
      </w:r>
      <w:r w:rsidR="00755A06">
        <w:t>Connecticut Port Authority</w:t>
      </w:r>
      <w:r>
        <w:t xml:space="preserve"> to consider the proposal, that to the best of my knowledge and belief, no information or data contained in the proposal or in the attachments are in any way false or incorrect, and that no material information has been omitted, including the financial statements.  The respondent (undersigned) agrees that banks, credit agencies, the Connecticut Department of Labor, the Connecticut Department of Revenue Services, and other references are hereby authorized now, or a</w:t>
      </w:r>
      <w:r w:rsidR="00755A06">
        <w:t>ny time in the future, to give the Connecticut Port Authority</w:t>
      </w:r>
      <w:r>
        <w:t xml:space="preserve"> of any and all information in connection with matters referred to in this proposal.   </w:t>
      </w:r>
    </w:p>
    <w:p w:rsidR="003804B7" w:rsidRDefault="003804B7" w:rsidP="003804B7">
      <w:pPr>
        <w:spacing w:after="0"/>
        <w:jc w:val="both"/>
      </w:pPr>
    </w:p>
    <w:p w:rsidR="0013764D" w:rsidRDefault="001F34F5" w:rsidP="003804B7">
      <w:pPr>
        <w:spacing w:after="0"/>
        <w:jc w:val="both"/>
      </w:pPr>
      <w:r>
        <w:t>Certifying Representative:</w:t>
      </w:r>
    </w:p>
    <w:p w:rsidR="000D1B6A" w:rsidRDefault="000D1B6A" w:rsidP="003804B7">
      <w:pPr>
        <w:spacing w:after="0"/>
        <w:jc w:val="both"/>
      </w:pPr>
    </w:p>
    <w:p w:rsidR="0013764D" w:rsidRDefault="0013764D" w:rsidP="0013764D">
      <w:pPr>
        <w:spacing w:after="0"/>
        <w:ind w:firstLine="450"/>
        <w:jc w:val="both"/>
      </w:pPr>
      <w:r>
        <w:t xml:space="preserve">1. </w:t>
      </w:r>
      <w:r>
        <w:tab/>
      </w:r>
      <w:r w:rsidR="001F34F5">
        <w:t>Type Name and Title: ________________________________________</w:t>
      </w:r>
    </w:p>
    <w:p w:rsidR="003804B7" w:rsidRDefault="003804B7" w:rsidP="003804B7">
      <w:pPr>
        <w:spacing w:after="0"/>
        <w:jc w:val="both"/>
      </w:pPr>
    </w:p>
    <w:p w:rsidR="003804B7" w:rsidRDefault="001F34F5" w:rsidP="003804B7">
      <w:pPr>
        <w:numPr>
          <w:ilvl w:val="0"/>
          <w:numId w:val="5"/>
        </w:numPr>
        <w:tabs>
          <w:tab w:val="clear" w:pos="360"/>
          <w:tab w:val="num" w:pos="720"/>
        </w:tabs>
        <w:spacing w:after="0"/>
        <w:ind w:left="0" w:firstLine="450"/>
        <w:jc w:val="both"/>
      </w:pPr>
      <w:r>
        <w:t>Signature: _________________________________________________</w:t>
      </w:r>
    </w:p>
    <w:p w:rsidR="00192701" w:rsidRDefault="00192701" w:rsidP="00192701">
      <w:pPr>
        <w:spacing w:after="0"/>
        <w:ind w:left="450"/>
        <w:jc w:val="both"/>
      </w:pPr>
    </w:p>
    <w:p w:rsidR="003804B7" w:rsidRDefault="001F34F5" w:rsidP="0013764D">
      <w:pPr>
        <w:numPr>
          <w:ilvl w:val="0"/>
          <w:numId w:val="5"/>
        </w:numPr>
        <w:tabs>
          <w:tab w:val="clear" w:pos="360"/>
          <w:tab w:val="left" w:pos="720"/>
          <w:tab w:val="num" w:pos="1080"/>
        </w:tabs>
        <w:spacing w:after="0"/>
        <w:ind w:left="1080" w:hanging="630"/>
        <w:jc w:val="both"/>
      </w:pPr>
      <w:r>
        <w:t>Date: ____________________</w:t>
      </w:r>
      <w:r w:rsidR="0013764D">
        <w:t>_________________________________</w:t>
      </w:r>
    </w:p>
    <w:p w:rsidR="000D1B6A" w:rsidRDefault="000D1B6A">
      <w:pPr>
        <w:spacing w:after="0"/>
        <w:rPr>
          <w:b/>
          <w:sz w:val="32"/>
          <w:szCs w:val="32"/>
        </w:rPr>
      </w:pPr>
      <w:r>
        <w:rPr>
          <w:b/>
          <w:sz w:val="32"/>
          <w:szCs w:val="32"/>
        </w:rPr>
        <w:br w:type="page"/>
      </w:r>
    </w:p>
    <w:p w:rsidR="003804B7" w:rsidRPr="00703F71" w:rsidRDefault="00421EF7" w:rsidP="00703F71">
      <w:pPr>
        <w:spacing w:after="0"/>
        <w:jc w:val="center"/>
        <w:rPr>
          <w:b/>
          <w:sz w:val="32"/>
          <w:szCs w:val="32"/>
        </w:rPr>
      </w:pPr>
      <w:r>
        <w:rPr>
          <w:b/>
          <w:sz w:val="32"/>
          <w:szCs w:val="32"/>
        </w:rPr>
        <w:lastRenderedPageBreak/>
        <w:t>Appendix A, Exhibit 4.1</w:t>
      </w:r>
    </w:p>
    <w:p w:rsidR="00703F71" w:rsidRDefault="00703F71" w:rsidP="00703F71">
      <w:pPr>
        <w:rPr>
          <w:rFonts w:ascii="Times New Roman" w:eastAsia="Times New Roman" w:hAnsi="Times New Roman" w:cs="Times New Roman"/>
          <w:b/>
          <w:bCs/>
          <w:sz w:val="32"/>
          <w:szCs w:val="32"/>
        </w:rPr>
      </w:pPr>
    </w:p>
    <w:p w:rsidR="000D1B6A" w:rsidRPr="00421EF7" w:rsidRDefault="000D1B6A" w:rsidP="00703F71">
      <w:pPr>
        <w:pStyle w:val="Heading3"/>
        <w:numPr>
          <w:ilvl w:val="0"/>
          <w:numId w:val="0"/>
        </w:numPr>
        <w:spacing w:before="272" w:line="275" w:lineRule="exact"/>
        <w:rPr>
          <w:rFonts w:cs="Arial"/>
          <w:spacing w:val="-1"/>
          <w:szCs w:val="22"/>
        </w:rPr>
      </w:pPr>
      <w:r w:rsidRPr="00421EF7">
        <w:rPr>
          <w:rFonts w:cs="Arial"/>
          <w:spacing w:val="-1"/>
          <w:szCs w:val="22"/>
        </w:rPr>
        <w:t>Fee Schedule</w:t>
      </w:r>
    </w:p>
    <w:p w:rsidR="000D1B6A" w:rsidRPr="00421EF7" w:rsidRDefault="000D1B6A" w:rsidP="00BB173C">
      <w:r w:rsidRPr="00421EF7">
        <w:t>Provide the hourly rate for individuals based on the level of experience:</w:t>
      </w:r>
    </w:p>
    <w:tbl>
      <w:tblPr>
        <w:tblStyle w:val="TableGrid"/>
        <w:tblW w:w="0" w:type="auto"/>
        <w:tblLook w:val="04A0" w:firstRow="1" w:lastRow="0" w:firstColumn="1" w:lastColumn="0" w:noHBand="0" w:noVBand="1"/>
      </w:tblPr>
      <w:tblGrid>
        <w:gridCol w:w="4683"/>
        <w:gridCol w:w="4667"/>
      </w:tblGrid>
      <w:tr w:rsidR="000D1B6A" w:rsidRPr="00421EF7" w:rsidTr="000D1B6A">
        <w:tc>
          <w:tcPr>
            <w:tcW w:w="4788" w:type="dxa"/>
          </w:tcPr>
          <w:p w:rsidR="000D1B6A" w:rsidRPr="00421EF7" w:rsidRDefault="000D1B6A" w:rsidP="000D1B6A">
            <w:pPr>
              <w:spacing w:after="0"/>
              <w:jc w:val="center"/>
              <w:rPr>
                <w:b/>
              </w:rPr>
            </w:pPr>
            <w:r w:rsidRPr="00421EF7">
              <w:rPr>
                <w:b/>
              </w:rPr>
              <w:t xml:space="preserve">Experience Level of </w:t>
            </w:r>
            <w:r w:rsidR="00BC397C">
              <w:rPr>
                <w:b/>
              </w:rPr>
              <w:t>Engineer(s)</w:t>
            </w:r>
          </w:p>
        </w:tc>
        <w:tc>
          <w:tcPr>
            <w:tcW w:w="4788" w:type="dxa"/>
          </w:tcPr>
          <w:p w:rsidR="000D1B6A" w:rsidRPr="00421EF7" w:rsidRDefault="000D1B6A" w:rsidP="000D1B6A">
            <w:pPr>
              <w:spacing w:after="0"/>
              <w:jc w:val="center"/>
              <w:rPr>
                <w:b/>
              </w:rPr>
            </w:pPr>
            <w:r w:rsidRPr="00421EF7">
              <w:rPr>
                <w:b/>
              </w:rPr>
              <w:t>Hourly Rate</w:t>
            </w:r>
          </w:p>
        </w:tc>
      </w:tr>
      <w:tr w:rsidR="000D1B6A" w:rsidRPr="00421EF7" w:rsidTr="00421EF7">
        <w:tc>
          <w:tcPr>
            <w:tcW w:w="4788" w:type="dxa"/>
            <w:vAlign w:val="center"/>
          </w:tcPr>
          <w:p w:rsidR="000D1B6A" w:rsidRPr="00421EF7" w:rsidRDefault="00BC397C" w:rsidP="00421EF7">
            <w:pPr>
              <w:spacing w:after="0"/>
            </w:pPr>
            <w:r>
              <w:t>Junior Engineer (0-4 years, EIT)</w:t>
            </w:r>
          </w:p>
        </w:tc>
        <w:tc>
          <w:tcPr>
            <w:tcW w:w="4788" w:type="dxa"/>
            <w:vAlign w:val="center"/>
          </w:tcPr>
          <w:p w:rsidR="000D1B6A" w:rsidRPr="00421EF7" w:rsidRDefault="000D1B6A" w:rsidP="00421EF7">
            <w:pPr>
              <w:spacing w:after="0"/>
            </w:pPr>
          </w:p>
          <w:p w:rsidR="00421EF7" w:rsidRPr="00421EF7" w:rsidRDefault="00421EF7" w:rsidP="00421EF7">
            <w:pPr>
              <w:spacing w:after="0"/>
            </w:pPr>
          </w:p>
        </w:tc>
      </w:tr>
      <w:tr w:rsidR="000D1B6A" w:rsidRPr="00421EF7" w:rsidTr="00421EF7">
        <w:tc>
          <w:tcPr>
            <w:tcW w:w="4788" w:type="dxa"/>
            <w:vAlign w:val="center"/>
          </w:tcPr>
          <w:p w:rsidR="000D1B6A" w:rsidRPr="00421EF7" w:rsidRDefault="00BC397C" w:rsidP="00421EF7">
            <w:pPr>
              <w:spacing w:after="0"/>
            </w:pPr>
            <w:r>
              <w:t>Mid-Level Engineer</w:t>
            </w:r>
            <w:r w:rsidR="000D1B6A" w:rsidRPr="00421EF7">
              <w:t xml:space="preserve"> (4+ years)</w:t>
            </w:r>
          </w:p>
        </w:tc>
        <w:tc>
          <w:tcPr>
            <w:tcW w:w="4788" w:type="dxa"/>
            <w:vAlign w:val="center"/>
          </w:tcPr>
          <w:p w:rsidR="000D1B6A" w:rsidRPr="00421EF7" w:rsidRDefault="000D1B6A" w:rsidP="00421EF7">
            <w:pPr>
              <w:spacing w:after="0"/>
            </w:pPr>
          </w:p>
          <w:p w:rsidR="00421EF7" w:rsidRPr="00421EF7" w:rsidRDefault="00421EF7" w:rsidP="00421EF7">
            <w:pPr>
              <w:spacing w:after="0"/>
            </w:pPr>
          </w:p>
        </w:tc>
      </w:tr>
      <w:tr w:rsidR="000D1B6A" w:rsidRPr="00421EF7" w:rsidTr="00421EF7">
        <w:tc>
          <w:tcPr>
            <w:tcW w:w="4788" w:type="dxa"/>
            <w:vAlign w:val="center"/>
          </w:tcPr>
          <w:p w:rsidR="000D1B6A" w:rsidRPr="00421EF7" w:rsidRDefault="00BC397C" w:rsidP="00421EF7">
            <w:pPr>
              <w:spacing w:after="0"/>
            </w:pPr>
            <w:r>
              <w:t>Senior Engineer (4-8 years)</w:t>
            </w:r>
          </w:p>
        </w:tc>
        <w:tc>
          <w:tcPr>
            <w:tcW w:w="4788" w:type="dxa"/>
            <w:vAlign w:val="center"/>
          </w:tcPr>
          <w:p w:rsidR="000D1B6A" w:rsidRPr="00421EF7" w:rsidRDefault="000D1B6A" w:rsidP="00421EF7">
            <w:pPr>
              <w:spacing w:after="0"/>
            </w:pPr>
          </w:p>
          <w:p w:rsidR="00421EF7" w:rsidRPr="00421EF7" w:rsidRDefault="00421EF7" w:rsidP="00421EF7">
            <w:pPr>
              <w:spacing w:after="0"/>
            </w:pPr>
          </w:p>
        </w:tc>
      </w:tr>
      <w:tr w:rsidR="000D1B6A" w:rsidRPr="00421EF7" w:rsidTr="00421EF7">
        <w:tc>
          <w:tcPr>
            <w:tcW w:w="4788" w:type="dxa"/>
            <w:vAlign w:val="center"/>
          </w:tcPr>
          <w:p w:rsidR="000D1B6A" w:rsidRPr="00421EF7" w:rsidRDefault="000D1B6A" w:rsidP="00421EF7">
            <w:pPr>
              <w:spacing w:after="0"/>
            </w:pPr>
            <w:r w:rsidRPr="00421EF7">
              <w:t xml:space="preserve">Junior Partner </w:t>
            </w:r>
            <w:r w:rsidR="00BC397C">
              <w:t xml:space="preserve">Engineer </w:t>
            </w:r>
            <w:r w:rsidRPr="00421EF7">
              <w:t>(8+ years)</w:t>
            </w:r>
          </w:p>
        </w:tc>
        <w:tc>
          <w:tcPr>
            <w:tcW w:w="4788" w:type="dxa"/>
            <w:vAlign w:val="center"/>
          </w:tcPr>
          <w:p w:rsidR="000D1B6A" w:rsidRPr="00421EF7" w:rsidRDefault="000D1B6A" w:rsidP="00421EF7">
            <w:pPr>
              <w:spacing w:after="0"/>
            </w:pPr>
          </w:p>
          <w:p w:rsidR="00421EF7" w:rsidRPr="00421EF7" w:rsidRDefault="00421EF7" w:rsidP="00421EF7">
            <w:pPr>
              <w:spacing w:after="0"/>
            </w:pPr>
          </w:p>
        </w:tc>
      </w:tr>
      <w:tr w:rsidR="000D1B6A" w:rsidRPr="00421EF7" w:rsidTr="00421EF7">
        <w:tc>
          <w:tcPr>
            <w:tcW w:w="4788" w:type="dxa"/>
            <w:vAlign w:val="center"/>
          </w:tcPr>
          <w:p w:rsidR="000D1B6A" w:rsidRPr="00421EF7" w:rsidRDefault="000D1B6A" w:rsidP="00421EF7">
            <w:pPr>
              <w:spacing w:after="0"/>
            </w:pPr>
            <w:r w:rsidRPr="00421EF7">
              <w:t xml:space="preserve">Senior Partner </w:t>
            </w:r>
            <w:r w:rsidR="00BC397C">
              <w:t xml:space="preserve">Engineer </w:t>
            </w:r>
            <w:r w:rsidRPr="00421EF7">
              <w:t>(20+ years)</w:t>
            </w:r>
          </w:p>
        </w:tc>
        <w:tc>
          <w:tcPr>
            <w:tcW w:w="4788" w:type="dxa"/>
            <w:vAlign w:val="center"/>
          </w:tcPr>
          <w:p w:rsidR="000D1B6A" w:rsidRPr="00421EF7" w:rsidRDefault="000D1B6A" w:rsidP="00421EF7">
            <w:pPr>
              <w:spacing w:after="0"/>
            </w:pPr>
          </w:p>
          <w:p w:rsidR="00421EF7" w:rsidRPr="00421EF7" w:rsidRDefault="00421EF7" w:rsidP="00421EF7">
            <w:pPr>
              <w:spacing w:after="0"/>
            </w:pPr>
          </w:p>
        </w:tc>
      </w:tr>
    </w:tbl>
    <w:p w:rsidR="000D1B6A" w:rsidRPr="00421EF7" w:rsidRDefault="000D1B6A" w:rsidP="00703F71">
      <w:pPr>
        <w:pStyle w:val="Heading3"/>
        <w:numPr>
          <w:ilvl w:val="0"/>
          <w:numId w:val="0"/>
        </w:numPr>
        <w:spacing w:before="272" w:line="275" w:lineRule="exact"/>
        <w:rPr>
          <w:rFonts w:cs="Arial"/>
          <w:spacing w:val="-1"/>
          <w:szCs w:val="22"/>
        </w:rPr>
      </w:pPr>
    </w:p>
    <w:p w:rsidR="00703F71" w:rsidRDefault="00421EF7" w:rsidP="00703F71">
      <w:pPr>
        <w:rPr>
          <w:rFonts w:eastAsia="Times New Roman"/>
        </w:rPr>
      </w:pPr>
      <w:r>
        <w:rPr>
          <w:rFonts w:eastAsia="Times New Roman"/>
          <w:b/>
        </w:rPr>
        <w:t>Alternative fee arrangements:</w:t>
      </w:r>
    </w:p>
    <w:p w:rsidR="00421EF7" w:rsidRDefault="00F80316" w:rsidP="00703F71">
      <w:pPr>
        <w:rPr>
          <w:rFonts w:eastAsia="Times New Roman"/>
        </w:rPr>
      </w:pPr>
      <w:r>
        <w:rPr>
          <w:rFonts w:eastAsia="Times New Roman"/>
        </w:rPr>
        <w:t>Proposed alternative fee arrangements, such as, but not limited to blended rates or fixed fees are encouraged. If you choose to provide an alternative fee arrangement, please describe in the box below: (if more space is needed, please attach another sheet and label Appendix A, Exhibit 4.1)</w:t>
      </w:r>
    </w:p>
    <w:p w:rsidR="00F80316" w:rsidRDefault="00F80316" w:rsidP="00703F71">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244580EE" wp14:editId="196FF637">
                <wp:simplePos x="0" y="0"/>
                <wp:positionH relativeFrom="margin">
                  <wp:align>right</wp:align>
                </wp:positionH>
                <wp:positionV relativeFrom="paragraph">
                  <wp:posOffset>5715</wp:posOffset>
                </wp:positionV>
                <wp:extent cx="5915025" cy="1915064"/>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915025" cy="1915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316" w:rsidRDefault="00F80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580EE" id="_x0000_t202" coordsize="21600,21600" o:spt="202" path="m,l,21600r21600,l21600,xe">
                <v:stroke joinstyle="miter"/>
                <v:path gradientshapeok="t" o:connecttype="rect"/>
              </v:shapetype>
              <v:shape id="Text Box 14" o:spid="_x0000_s1026" type="#_x0000_t202" style="position:absolute;margin-left:414.55pt;margin-top:.45pt;width:465.75pt;height:15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" fillcolor="white [3201]" strokeweight=".5pt">
                <v:textbox>
                  <w:txbxContent>
                    <w:p w:rsidR="00F80316" w:rsidRDefault="00F80316"/>
                  </w:txbxContent>
                </v:textbox>
                <w10:wrap anchorx="margin"/>
              </v:shape>
            </w:pict>
          </mc:Fallback>
        </mc:AlternateContent>
      </w:r>
    </w:p>
    <w:p w:rsidR="00F80316" w:rsidRDefault="00F80316" w:rsidP="00703F71">
      <w:pPr>
        <w:rPr>
          <w:rFonts w:eastAsia="Times New Roman"/>
        </w:rPr>
      </w:pPr>
    </w:p>
    <w:p w:rsidR="00F80316" w:rsidRDefault="00F80316" w:rsidP="00703F71">
      <w:pPr>
        <w:rPr>
          <w:rFonts w:eastAsia="Times New Roman"/>
        </w:rPr>
      </w:pPr>
    </w:p>
    <w:p w:rsidR="00F80316" w:rsidRDefault="00F80316" w:rsidP="00703F71">
      <w:pPr>
        <w:rPr>
          <w:rFonts w:eastAsia="Times New Roman"/>
        </w:rPr>
      </w:pPr>
    </w:p>
    <w:p w:rsidR="00F80316" w:rsidRDefault="00F80316" w:rsidP="00703F71">
      <w:pPr>
        <w:rPr>
          <w:rFonts w:eastAsia="Times New Roman"/>
        </w:rPr>
      </w:pPr>
    </w:p>
    <w:p w:rsidR="00F80316" w:rsidRDefault="00F80316" w:rsidP="00703F71">
      <w:pPr>
        <w:rPr>
          <w:rFonts w:eastAsia="Times New Roman"/>
        </w:rPr>
      </w:pPr>
    </w:p>
    <w:p w:rsidR="00F80316" w:rsidRDefault="00F80316" w:rsidP="00703F71">
      <w:pPr>
        <w:rPr>
          <w:rFonts w:eastAsia="Times New Roman"/>
        </w:rPr>
      </w:pPr>
    </w:p>
    <w:p w:rsidR="00703F71" w:rsidRPr="00421EF7" w:rsidRDefault="00703F71" w:rsidP="00703F71">
      <w:pPr>
        <w:spacing w:before="2"/>
        <w:rPr>
          <w:rFonts w:eastAsia="Times New Roman"/>
        </w:rPr>
      </w:pPr>
    </w:p>
    <w:p w:rsidR="00703F71" w:rsidRPr="00421EF7" w:rsidRDefault="00B614D3" w:rsidP="00703F71">
      <w:pPr>
        <w:spacing w:line="20" w:lineRule="atLeast"/>
        <w:ind w:left="208"/>
        <w:rPr>
          <w:rFonts w:eastAsia="Times New Roman"/>
        </w:rPr>
      </w:pPr>
      <w:r w:rsidRPr="00421EF7">
        <w:rPr>
          <w:rFonts w:eastAsia="Times New Roman"/>
          <w:noProof/>
        </w:rPr>
        <mc:AlternateContent>
          <mc:Choice Requires="wpg">
            <w:drawing>
              <wp:inline distT="0" distB="0" distL="0" distR="0">
                <wp:extent cx="1656715" cy="5080"/>
                <wp:effectExtent l="8255" t="2540" r="1905" b="1143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5080"/>
                          <a:chOff x="0" y="0"/>
                          <a:chExt cx="2609" cy="8"/>
                        </a:xfrm>
                      </wpg:grpSpPr>
                      <wpg:grpSp>
                        <wpg:cNvPr id="12" name="Group 12"/>
                        <wpg:cNvGrpSpPr>
                          <a:grpSpLocks/>
                        </wpg:cNvGrpSpPr>
                        <wpg:grpSpPr bwMode="auto">
                          <a:xfrm>
                            <a:off x="4" y="4"/>
                            <a:ext cx="2601" cy="2"/>
                            <a:chOff x="4" y="4"/>
                            <a:chExt cx="2601" cy="2"/>
                          </a:xfrm>
                        </wpg:grpSpPr>
                        <wps:wsp>
                          <wps:cNvPr id="13" name="Freeform 13"/>
                          <wps:cNvSpPr>
                            <a:spLocks/>
                          </wps:cNvSpPr>
                          <wps:spPr bwMode="auto">
                            <a:xfrm>
                              <a:off x="4" y="4"/>
                              <a:ext cx="2601" cy="2"/>
                            </a:xfrm>
                            <a:custGeom>
                              <a:avLst/>
                              <a:gdLst>
                                <a:gd name="T0" fmla="*/ 0 w 2601"/>
                                <a:gd name="T1" fmla="*/ 0 h 2"/>
                                <a:gd name="T2" fmla="*/ 2600 w 2601"/>
                                <a:gd name="T3" fmla="*/ 0 h 2"/>
                                <a:gd name="T4" fmla="*/ 0 60000 65536"/>
                                <a:gd name="T5" fmla="*/ 0 60000 65536"/>
                              </a:gdLst>
                              <a:ahLst/>
                              <a:cxnLst>
                                <a:cxn ang="T4">
                                  <a:pos x="T0" y="T1"/>
                                </a:cxn>
                                <a:cxn ang="T5">
                                  <a:pos x="T2" y="T3"/>
                                </a:cxn>
                              </a:cxnLst>
                              <a:rect l="0" t="0" r="r" b="b"/>
                              <a:pathLst>
                                <a:path w="2601" h="2">
                                  <a:moveTo>
                                    <a:pt x="0" y="0"/>
                                  </a:moveTo>
                                  <a:lnTo>
                                    <a:pt x="2600"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B1DFC1" id="Group 10" o:spid="_x0000_s1026" style="width:130.45pt;height:.4pt;mso-position-horizontal-relative:char;mso-position-vertical-relative:line" coordsize="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">
                <v:group id="Group 12" o:spid="_x0000_s1027" style="position:absolute;left:4;top:4;width:2601;height:2" coordorigin="4,4" coordsize="2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4;top:4;width:2601;height:2;visibility:visible;mso-wrap-style:square;v-text-anchor:top" coordsize="2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M/8IA&#10;AADbAAAADwAAAGRycy9kb3ducmV2LnhtbERPTWsCMRC9F/wPYQRvNVsLKqtRilApiGJXDx6HzWx2&#10;cTMJm1S3/fWmUOhtHu9zluvetuJGXWgcK3gZZyCIS6cbNgrOp/fnOYgQkTW2jknBNwVYrwZPS8y1&#10;u/Mn3YpoRArhkKOCOkafSxnKmiyGsfPEiatcZzEm2BmpO7yncNvKSZZNpcWGU0ONnjY1ldfiyyo4&#10;Tqw381n1c92Z7WG/3VSXwldKjYb92wJEpD7+i//cHzrNf4XfX9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z/wgAAANsAAAAPAAAAAAAAAAAAAAAAAJgCAABkcnMvZG93&#10;bnJldi54bWxQSwUGAAAAAAQABAD1AAAAhwMAAAAA&#10;" path="m,l2600,e" filled="f" strokeweight=".14028mm">
                    <v:path arrowok="t" o:connecttype="custom" o:connectlocs="0,0;2600,0" o:connectangles="0,0"/>
                  </v:shape>
                </v:group>
                <w10:anchorlock/>
              </v:group>
            </w:pict>
          </mc:Fallback>
        </mc:AlternateContent>
      </w:r>
    </w:p>
    <w:p w:rsidR="00703F71" w:rsidRPr="00421EF7" w:rsidRDefault="00703F71" w:rsidP="00703F71">
      <w:pPr>
        <w:spacing w:line="210" w:lineRule="exact"/>
        <w:ind w:left="211"/>
        <w:rPr>
          <w:rFonts w:eastAsia="Times New Roman"/>
        </w:rPr>
      </w:pPr>
      <w:r w:rsidRPr="00421EF7">
        <w:rPr>
          <w:spacing w:val="-1"/>
        </w:rPr>
        <w:t>Name</w:t>
      </w:r>
      <w:r w:rsidRPr="00421EF7">
        <w:rPr>
          <w:spacing w:val="-6"/>
        </w:rPr>
        <w:t xml:space="preserve"> </w:t>
      </w:r>
      <w:r w:rsidRPr="00421EF7">
        <w:t>of</w:t>
      </w:r>
      <w:r w:rsidRPr="00421EF7">
        <w:rPr>
          <w:spacing w:val="-6"/>
        </w:rPr>
        <w:t xml:space="preserve"> </w:t>
      </w:r>
      <w:r w:rsidRPr="00421EF7">
        <w:rPr>
          <w:spacing w:val="1"/>
        </w:rPr>
        <w:t>Firm</w:t>
      </w:r>
    </w:p>
    <w:p w:rsidR="00703F71" w:rsidRPr="00421EF7" w:rsidRDefault="00703F71" w:rsidP="00703F71">
      <w:pPr>
        <w:spacing w:before="4"/>
        <w:rPr>
          <w:rFonts w:eastAsia="Times New Roman"/>
        </w:rPr>
      </w:pPr>
    </w:p>
    <w:p w:rsidR="00703F71" w:rsidRPr="00421EF7" w:rsidRDefault="00B614D3" w:rsidP="00703F71">
      <w:pPr>
        <w:tabs>
          <w:tab w:val="left" w:pos="3808"/>
          <w:tab w:val="left" w:pos="7408"/>
        </w:tabs>
        <w:spacing w:line="20" w:lineRule="atLeast"/>
        <w:ind w:left="208"/>
        <w:rPr>
          <w:rFonts w:eastAsia="Times New Roman"/>
        </w:rPr>
      </w:pPr>
      <w:r w:rsidRPr="00421EF7">
        <w:rPr>
          <w:noProof/>
        </w:rPr>
        <mc:AlternateContent>
          <mc:Choice Requires="wpg">
            <w:drawing>
              <wp:inline distT="0" distB="0" distL="0" distR="0">
                <wp:extent cx="1656715" cy="5080"/>
                <wp:effectExtent l="8255" t="8255" r="1905" b="571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5080"/>
                          <a:chOff x="0" y="0"/>
                          <a:chExt cx="2609" cy="8"/>
                        </a:xfrm>
                      </wpg:grpSpPr>
                      <wpg:grpSp>
                        <wpg:cNvPr id="9" name="Group 9"/>
                        <wpg:cNvGrpSpPr>
                          <a:grpSpLocks/>
                        </wpg:cNvGrpSpPr>
                        <wpg:grpSpPr bwMode="auto">
                          <a:xfrm>
                            <a:off x="4" y="4"/>
                            <a:ext cx="2601" cy="2"/>
                            <a:chOff x="4" y="4"/>
                            <a:chExt cx="2601" cy="2"/>
                          </a:xfrm>
                        </wpg:grpSpPr>
                        <wps:wsp>
                          <wps:cNvPr id="10" name="Freeform 10"/>
                          <wps:cNvSpPr>
                            <a:spLocks/>
                          </wps:cNvSpPr>
                          <wps:spPr bwMode="auto">
                            <a:xfrm>
                              <a:off x="4" y="4"/>
                              <a:ext cx="2601" cy="2"/>
                            </a:xfrm>
                            <a:custGeom>
                              <a:avLst/>
                              <a:gdLst>
                                <a:gd name="T0" fmla="*/ 0 w 2601"/>
                                <a:gd name="T1" fmla="*/ 0 h 2"/>
                                <a:gd name="T2" fmla="*/ 2600 w 2601"/>
                                <a:gd name="T3" fmla="*/ 0 h 2"/>
                                <a:gd name="T4" fmla="*/ 0 60000 65536"/>
                                <a:gd name="T5" fmla="*/ 0 60000 65536"/>
                              </a:gdLst>
                              <a:ahLst/>
                              <a:cxnLst>
                                <a:cxn ang="T4">
                                  <a:pos x="T0" y="T1"/>
                                </a:cxn>
                                <a:cxn ang="T5">
                                  <a:pos x="T2" y="T3"/>
                                </a:cxn>
                              </a:cxnLst>
                              <a:rect l="0" t="0" r="r" b="b"/>
                              <a:pathLst>
                                <a:path w="2601" h="2">
                                  <a:moveTo>
                                    <a:pt x="0" y="0"/>
                                  </a:moveTo>
                                  <a:lnTo>
                                    <a:pt x="2600"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90DFC5" id="Group 7" o:spid="_x0000_s1026" style="width:130.45pt;height:.4pt;mso-position-horizontal-relative:char;mso-position-vertical-relative:line" coordsize="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">
                <v:group id="Group 9" o:spid="_x0000_s1027" style="position:absolute;left:4;top:4;width:2601;height:2" coordorigin="4,4" coordsize="2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2601;height:2;visibility:visible;mso-wrap-style:square;v-text-anchor:top" coordsize="2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SiMUA&#10;AADbAAAADwAAAGRycy9kb3ducmV2LnhtbESPQWvDMAyF74P9B6PBbquzHtaS1S2jsDIYLW22w44i&#10;VpzQWDax16b79dOh0JvEe3rv02I1+l6daEhdYAPPkwIUcR1sx87A99f70xxUysgW+8Bk4EIJVsv7&#10;uwWWNpz5QKcqOyUhnEo00OYcS61T3ZLHNAmRWLQmDB6zrIPTdsCzhPteT4viRXvsWBpajLRuqT5W&#10;v97Afuqjm8+av+On2+y2m3XzU8XGmMeH8e0VVKYx38zX6w8r+EIvv8gA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BKIxQAAANsAAAAPAAAAAAAAAAAAAAAAAJgCAABkcnMv&#10;ZG93bnJldi54bWxQSwUGAAAAAAQABAD1AAAAigMAAAAA&#10;" path="m,l2600,e" filled="f" strokeweight=".14028mm">
                    <v:path arrowok="t" o:connecttype="custom" o:connectlocs="0,0;2600,0" o:connectangles="0,0"/>
                  </v:shape>
                </v:group>
                <w10:anchorlock/>
              </v:group>
            </w:pict>
          </mc:Fallback>
        </mc:AlternateContent>
      </w:r>
      <w:r w:rsidR="00703F71" w:rsidRPr="00421EF7">
        <w:tab/>
      </w:r>
      <w:r w:rsidRPr="00421EF7">
        <w:rPr>
          <w:noProof/>
        </w:rPr>
        <mc:AlternateContent>
          <mc:Choice Requires="wpg">
            <w:drawing>
              <wp:inline distT="0" distB="0" distL="0" distR="0">
                <wp:extent cx="1339215" cy="5080"/>
                <wp:effectExtent l="8255" t="8255" r="5080" b="571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5080"/>
                          <a:chOff x="0" y="0"/>
                          <a:chExt cx="2109" cy="8"/>
                        </a:xfrm>
                      </wpg:grpSpPr>
                      <wpg:grpSp>
                        <wpg:cNvPr id="6" name="Group 6"/>
                        <wpg:cNvGrpSpPr>
                          <a:grpSpLocks/>
                        </wpg:cNvGrpSpPr>
                        <wpg:grpSpPr bwMode="auto">
                          <a:xfrm>
                            <a:off x="4" y="4"/>
                            <a:ext cx="2101" cy="2"/>
                            <a:chOff x="4" y="4"/>
                            <a:chExt cx="2101" cy="2"/>
                          </a:xfrm>
                        </wpg:grpSpPr>
                        <wps:wsp>
                          <wps:cNvPr id="7" name="Freeform 7"/>
                          <wps:cNvSpPr>
                            <a:spLocks/>
                          </wps:cNvSpPr>
                          <wps:spPr bwMode="auto">
                            <a:xfrm>
                              <a:off x="4" y="4"/>
                              <a:ext cx="2101" cy="2"/>
                            </a:xfrm>
                            <a:custGeom>
                              <a:avLst/>
                              <a:gdLst>
                                <a:gd name="T0" fmla="*/ 0 w 2101"/>
                                <a:gd name="T1" fmla="*/ 0 h 2"/>
                                <a:gd name="T2" fmla="*/ 2101 w 2101"/>
                                <a:gd name="T3" fmla="*/ 0 h 2"/>
                                <a:gd name="T4" fmla="*/ 0 60000 65536"/>
                                <a:gd name="T5" fmla="*/ 0 60000 65536"/>
                              </a:gdLst>
                              <a:ahLst/>
                              <a:cxnLst>
                                <a:cxn ang="T4">
                                  <a:pos x="T0" y="T1"/>
                                </a:cxn>
                                <a:cxn ang="T5">
                                  <a:pos x="T2" y="T3"/>
                                </a:cxn>
                              </a:cxnLst>
                              <a:rect l="0" t="0" r="r" b="b"/>
                              <a:pathLst>
                                <a:path w="2101" h="2">
                                  <a:moveTo>
                                    <a:pt x="0" y="0"/>
                                  </a:moveTo>
                                  <a:lnTo>
                                    <a:pt x="2101"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1942DB" id="Group 4" o:spid="_x0000_s1026" style="width:105.45pt;height:.4pt;mso-position-horizontal-relative:char;mso-position-vertical-relative:line" coordsize="2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">
                <v:group id="Group 6" o:spid="_x0000_s1027" style="position:absolute;left:4;top:4;width:2101;height:2" coordorigin="4,4" coordsize="2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4;top:4;width:2101;height:2;visibility:visible;mso-wrap-style:square;v-text-anchor:top" coordsize="2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8ncIA&#10;AADaAAAADwAAAGRycy9kb3ducmV2LnhtbESPQYvCMBSE74L/ITxhL2JT96DSNRURBHdPaovnR/O2&#10;LTYvtcnW7r83guBxmJlvmPVmMI3oqXO1ZQXzKAZBXFhdc6kgz/azFQjnkTU2lknBPznYpOPRGhNt&#10;73yi/uxLESDsElRQed8mUrqiIoMusi1x8H5tZ9AH2ZVSd3gPcNPIzzheSIM1h4UKW9pVVFzPf0bB&#10;7Zh/636V2f2FDuVRT295vfhR6mMybL9AeBr8O/xqH7SCJ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fydwgAAANoAAAAPAAAAAAAAAAAAAAAAAJgCAABkcnMvZG93&#10;bnJldi54bWxQSwUGAAAAAAQABAD1AAAAhwMAAAAA&#10;" path="m,l2101,e" filled="f" strokeweight=".14028mm">
                    <v:path arrowok="t" o:connecttype="custom" o:connectlocs="0,0;2101,0" o:connectangles="0,0"/>
                  </v:shape>
                </v:group>
                <w10:anchorlock/>
              </v:group>
            </w:pict>
          </mc:Fallback>
        </mc:AlternateContent>
      </w:r>
      <w:r w:rsidR="00703F71" w:rsidRPr="00421EF7">
        <w:tab/>
      </w:r>
      <w:r w:rsidRPr="00421EF7">
        <w:rPr>
          <w:noProof/>
        </w:rPr>
        <mc:AlternateContent>
          <mc:Choice Requires="wpg">
            <w:drawing>
              <wp:inline distT="0" distB="0" distL="0" distR="0">
                <wp:extent cx="958215" cy="5080"/>
                <wp:effectExtent l="8255" t="8255" r="5080" b="5715"/>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5080"/>
                          <a:chOff x="0" y="0"/>
                          <a:chExt cx="1509" cy="8"/>
                        </a:xfrm>
                      </wpg:grpSpPr>
                      <wpg:grpSp>
                        <wpg:cNvPr id="2" name="Group 3"/>
                        <wpg:cNvGrpSpPr>
                          <a:grpSpLocks/>
                        </wpg:cNvGrpSpPr>
                        <wpg:grpSpPr bwMode="auto">
                          <a:xfrm>
                            <a:off x="4" y="4"/>
                            <a:ext cx="1501" cy="2"/>
                            <a:chOff x="4" y="4"/>
                            <a:chExt cx="1501" cy="2"/>
                          </a:xfrm>
                        </wpg:grpSpPr>
                        <wps:wsp>
                          <wps:cNvPr id="4" name="Freeform 4"/>
                          <wps:cNvSpPr>
                            <a:spLocks/>
                          </wps:cNvSpPr>
                          <wps:spPr bwMode="auto">
                            <a:xfrm>
                              <a:off x="4" y="4"/>
                              <a:ext cx="1501" cy="2"/>
                            </a:xfrm>
                            <a:custGeom>
                              <a:avLst/>
                              <a:gdLst>
                                <a:gd name="T0" fmla="*/ 0 w 1501"/>
                                <a:gd name="T1" fmla="*/ 0 h 2"/>
                                <a:gd name="T2" fmla="*/ 1501 w 1501"/>
                                <a:gd name="T3" fmla="*/ 0 h 2"/>
                                <a:gd name="T4" fmla="*/ 0 60000 65536"/>
                                <a:gd name="T5" fmla="*/ 0 60000 65536"/>
                              </a:gdLst>
                              <a:ahLst/>
                              <a:cxnLst>
                                <a:cxn ang="T4">
                                  <a:pos x="T0" y="T1"/>
                                </a:cxn>
                                <a:cxn ang="T5">
                                  <a:pos x="T2" y="T3"/>
                                </a:cxn>
                              </a:cxnLst>
                              <a:rect l="0" t="0" r="r" b="b"/>
                              <a:pathLst>
                                <a:path w="1501" h="2">
                                  <a:moveTo>
                                    <a:pt x="0" y="0"/>
                                  </a:moveTo>
                                  <a:lnTo>
                                    <a:pt x="1501" y="0"/>
                                  </a:lnTo>
                                </a:path>
                              </a:pathLst>
                            </a:custGeom>
                            <a:noFill/>
                            <a:ln w="5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D9E2C0" id="Group 15" o:spid="_x0000_s1026" style="width:75.45pt;height:.4pt;mso-position-horizontal-relative:char;mso-position-vertical-relative:line" coordsize="1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">
                <v:group id="Group 3" o:spid="_x0000_s1027" style="position:absolute;left:4;top:4;width:1501;height:2" coordorigin="4,4" coordsize="15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4;top:4;width:1501;height:2;visibility:visible;mso-wrap-style:square;v-text-anchor:top" coordsize="1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iWsQA&#10;AADaAAAADwAAAGRycy9kb3ducmV2LnhtbESPQWsCMRSE74L/ITyhl6LZLqXIapQiCAWhVSvi8XXz&#10;3N128xKSVLf+eiMUPA4z8w0znXemFSfyobGs4GmUgSAurW64UrD7XA7HIEJE1thaJgV/FGA+6/em&#10;WGh75g2dtrESCcKhQAV1jK6QMpQ1GQwj64iTd7TeYEzSV1J7PCe4aWWeZS/SYMNpoUZHi5rKn+2v&#10;UbA5rtwj5vL7Y125g8ev/ftllSv1MOheJyAidfEe/m+/aQXPcLuSb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YlrEAAAA2gAAAA8AAAAAAAAAAAAAAAAAmAIAAGRycy9k&#10;b3ducmV2LnhtbFBLBQYAAAAABAAEAPUAAACJAwAAAAA=&#10;" path="m,l1501,e" filled="f" strokeweight=".14028mm">
                    <v:path arrowok="t" o:connecttype="custom" o:connectlocs="0,0;1501,0" o:connectangles="0,0"/>
                  </v:shape>
                </v:group>
                <w10:anchorlock/>
              </v:group>
            </w:pict>
          </mc:Fallback>
        </mc:AlternateContent>
      </w:r>
    </w:p>
    <w:p w:rsidR="00703F71" w:rsidRPr="000E29F6" w:rsidRDefault="00703F71" w:rsidP="000E29F6">
      <w:pPr>
        <w:tabs>
          <w:tab w:val="left" w:pos="4531"/>
          <w:tab w:val="left" w:pos="8131"/>
        </w:tabs>
        <w:spacing w:line="210" w:lineRule="exact"/>
        <w:ind w:left="211"/>
        <w:rPr>
          <w:rFonts w:ascii="Times New Roman" w:eastAsia="Times New Roman" w:hAnsi="Times New Roman" w:cs="Times New Roman"/>
          <w:sz w:val="20"/>
          <w:szCs w:val="20"/>
        </w:rPr>
      </w:pPr>
      <w:r w:rsidRPr="00421EF7">
        <w:rPr>
          <w:w w:val="95"/>
        </w:rPr>
        <w:t>Signature</w:t>
      </w:r>
      <w:r w:rsidRPr="00421EF7">
        <w:rPr>
          <w:w w:val="95"/>
        </w:rPr>
        <w:tab/>
        <w:t>Title</w:t>
      </w:r>
      <w:r>
        <w:rPr>
          <w:rFonts w:ascii="Times New Roman"/>
          <w:w w:val="95"/>
          <w:sz w:val="20"/>
        </w:rPr>
        <w:tab/>
      </w:r>
      <w:r w:rsidR="000E29F6">
        <w:rPr>
          <w:spacing w:val="-1"/>
        </w:rPr>
        <w:t>Date</w:t>
      </w:r>
    </w:p>
    <w:p w:rsidR="00703F71" w:rsidRPr="00703F71" w:rsidRDefault="00703F71" w:rsidP="00703F71">
      <w:pPr>
        <w:spacing w:after="0"/>
        <w:jc w:val="center"/>
        <w:rPr>
          <w:b/>
        </w:rPr>
      </w:pPr>
    </w:p>
    <w:sectPr w:rsidR="00703F71" w:rsidRPr="00703F71" w:rsidSect="00703F7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4A" w:rsidRDefault="00D3574A" w:rsidP="00693087">
      <w:pPr>
        <w:spacing w:after="0"/>
      </w:pPr>
      <w:r>
        <w:separator/>
      </w:r>
    </w:p>
  </w:endnote>
  <w:endnote w:type="continuationSeparator" w:id="0">
    <w:p w:rsidR="00D3574A" w:rsidRDefault="00D3574A" w:rsidP="006930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6B" w:rsidRPr="00693087" w:rsidRDefault="0032486B">
    <w:pPr>
      <w:pStyle w:val="Footer"/>
      <w:jc w:val="right"/>
      <w:rPr>
        <w:rFonts w:ascii="Arial" w:hAnsi="Arial" w:cs="Arial"/>
        <w:sz w:val="18"/>
        <w:szCs w:val="18"/>
      </w:rPr>
    </w:pPr>
    <w:r w:rsidRPr="003804B7">
      <w:rPr>
        <w:rFonts w:ascii="Arial" w:hAnsi="Arial" w:cs="Arial"/>
        <w:sz w:val="18"/>
        <w:szCs w:val="18"/>
      </w:rPr>
      <w:t xml:space="preserve">Connecticut </w:t>
    </w:r>
    <w:r>
      <w:rPr>
        <w:rFonts w:ascii="Arial" w:hAnsi="Arial" w:cs="Arial"/>
        <w:sz w:val="18"/>
        <w:szCs w:val="18"/>
      </w:rPr>
      <w:t xml:space="preserve">Port Authority     </w:t>
    </w:r>
    <w:sdt>
      <w:sdtPr>
        <w:rPr>
          <w:rFonts w:ascii="Arial" w:hAnsi="Arial" w:cs="Arial"/>
          <w:sz w:val="18"/>
          <w:szCs w:val="18"/>
        </w:rPr>
        <w:id w:val="10341666"/>
        <w:docPartObj>
          <w:docPartGallery w:val="Page Numbers (Bottom of Page)"/>
          <w:docPartUnique/>
        </w:docPartObj>
      </w:sdtPr>
      <w:sdtEndPr/>
      <w:sdtContent>
        <w:r w:rsidR="009F058A" w:rsidRPr="003804B7">
          <w:rPr>
            <w:rFonts w:ascii="Arial" w:hAnsi="Arial" w:cs="Arial"/>
            <w:sz w:val="18"/>
            <w:szCs w:val="18"/>
          </w:rPr>
          <w:fldChar w:fldCharType="begin"/>
        </w:r>
        <w:r w:rsidRPr="003804B7">
          <w:rPr>
            <w:rFonts w:ascii="Arial" w:hAnsi="Arial" w:cs="Arial"/>
            <w:sz w:val="18"/>
            <w:szCs w:val="18"/>
          </w:rPr>
          <w:instrText xml:space="preserve"> PAGE   \* MERGEFORMAT </w:instrText>
        </w:r>
        <w:r w:rsidR="009F058A" w:rsidRPr="003804B7">
          <w:rPr>
            <w:rFonts w:ascii="Arial" w:hAnsi="Arial" w:cs="Arial"/>
            <w:sz w:val="18"/>
            <w:szCs w:val="18"/>
          </w:rPr>
          <w:fldChar w:fldCharType="separate"/>
        </w:r>
        <w:r w:rsidR="00A51DB7">
          <w:rPr>
            <w:rFonts w:ascii="Arial" w:hAnsi="Arial" w:cs="Arial"/>
            <w:noProof/>
            <w:sz w:val="18"/>
            <w:szCs w:val="18"/>
          </w:rPr>
          <w:t>13</w:t>
        </w:r>
        <w:r w:rsidR="009F058A" w:rsidRPr="003804B7">
          <w:rPr>
            <w:rFonts w:ascii="Arial" w:hAnsi="Arial" w:cs="Arial"/>
            <w:sz w:val="18"/>
            <w:szCs w:val="18"/>
          </w:rPr>
          <w:fldChar w:fldCharType="end"/>
        </w:r>
      </w:sdtContent>
    </w:sdt>
  </w:p>
  <w:p w:rsidR="0032486B" w:rsidRDefault="0032486B">
    <w:pPr>
      <w:pStyle w:val="Footer"/>
    </w:pPr>
  </w:p>
  <w:p w:rsidR="0032486B" w:rsidRDefault="00324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4A" w:rsidRDefault="00D3574A" w:rsidP="00693087">
      <w:pPr>
        <w:spacing w:after="0"/>
      </w:pPr>
      <w:r>
        <w:separator/>
      </w:r>
    </w:p>
  </w:footnote>
  <w:footnote w:type="continuationSeparator" w:id="0">
    <w:p w:rsidR="00D3574A" w:rsidRDefault="00D3574A" w:rsidP="006930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6B" w:rsidRDefault="000A1D23">
    <w:pPr>
      <w:pStyle w:val="Header"/>
    </w:pPr>
    <w:r>
      <w:tab/>
    </w:r>
    <w:r w:rsidR="00765581" w:rsidRPr="00765581">
      <w:rPr>
        <w:noProof/>
      </w:rPr>
      <w:drawing>
        <wp:inline distT="0" distB="0" distL="0" distR="0">
          <wp:extent cx="2743200" cy="2072005"/>
          <wp:effectExtent l="0" t="0" r="0" b="4445"/>
          <wp:docPr id="3" name="Picture 3" descr="C:\Users\SalvatoreJR\AppData\Local\Microsoft\Windows\INetCache\Content.Outlook\7LDXBLEO\CPA logo_State of 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toreJR\AppData\Local\Microsoft\Windows\INetCache\Content.Outlook\7LDXBLEO\CPA logo_State of 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072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16D"/>
    <w:multiLevelType w:val="hybridMultilevel"/>
    <w:tmpl w:val="BAF6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8734D"/>
    <w:multiLevelType w:val="hybridMultilevel"/>
    <w:tmpl w:val="695ED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21C1"/>
    <w:multiLevelType w:val="hybridMultilevel"/>
    <w:tmpl w:val="11DC9B8C"/>
    <w:lvl w:ilvl="0" w:tplc="04090015">
      <w:start w:val="1"/>
      <w:numFmt w:val="upperLetter"/>
      <w:lvlText w:val="%1."/>
      <w:lvlJc w:val="left"/>
      <w:pPr>
        <w:ind w:left="720" w:hanging="360"/>
      </w:pPr>
    </w:lvl>
    <w:lvl w:ilvl="1" w:tplc="340AD7DE">
      <w:start w:val="1"/>
      <w:numFmt w:val="decimal"/>
      <w:lvlText w:val="%2."/>
      <w:lvlJc w:val="left"/>
      <w:pPr>
        <w:ind w:left="1440" w:hanging="360"/>
      </w:pPr>
      <w:rPr>
        <w:rFonts w:ascii="Arial" w:eastAsia="Times New Roman" w:hAnsi="Arial" w:cs="Arial" w:hint="default"/>
        <w:spacing w:val="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76DE"/>
    <w:multiLevelType w:val="hybridMultilevel"/>
    <w:tmpl w:val="0610E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0094D"/>
    <w:multiLevelType w:val="hybridMultilevel"/>
    <w:tmpl w:val="FA74B802"/>
    <w:lvl w:ilvl="0" w:tplc="AAB42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C1EA1"/>
    <w:multiLevelType w:val="hybridMultilevel"/>
    <w:tmpl w:val="ABF2DCA8"/>
    <w:lvl w:ilvl="0" w:tplc="6FB86AFC">
      <w:start w:val="4"/>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4F42CA"/>
    <w:multiLevelType w:val="multilevel"/>
    <w:tmpl w:val="F9666C6A"/>
    <w:lvl w:ilvl="0">
      <w:start w:val="3"/>
      <w:numFmt w:val="decimal"/>
      <w:lvlText w:val="%1."/>
      <w:lvlJc w:val="left"/>
      <w:pPr>
        <w:tabs>
          <w:tab w:val="num" w:pos="720"/>
        </w:tabs>
        <w:ind w:left="720" w:hanging="72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7" w15:restartNumberingAfterBreak="0">
    <w:nsid w:val="14621EF6"/>
    <w:multiLevelType w:val="hybridMultilevel"/>
    <w:tmpl w:val="62802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0670FE"/>
    <w:multiLevelType w:val="hybridMultilevel"/>
    <w:tmpl w:val="9BC2E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836304"/>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1AD50317"/>
    <w:multiLevelType w:val="hybridMultilevel"/>
    <w:tmpl w:val="75CC6E6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C3012"/>
    <w:multiLevelType w:val="singleLevel"/>
    <w:tmpl w:val="ED00C54A"/>
    <w:lvl w:ilvl="0">
      <w:start w:val="1"/>
      <w:numFmt w:val="upperLetter"/>
      <w:pStyle w:val="Heading2"/>
      <w:lvlText w:val="%1."/>
      <w:lvlJc w:val="left"/>
      <w:pPr>
        <w:tabs>
          <w:tab w:val="num" w:pos="720"/>
        </w:tabs>
        <w:ind w:left="720" w:hanging="720"/>
      </w:pPr>
    </w:lvl>
  </w:abstractNum>
  <w:abstractNum w:abstractNumId="12" w15:restartNumberingAfterBreak="0">
    <w:nsid w:val="23B04326"/>
    <w:multiLevelType w:val="hybridMultilevel"/>
    <w:tmpl w:val="8D6001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E87655"/>
    <w:multiLevelType w:val="hybridMultilevel"/>
    <w:tmpl w:val="BE8C8E8E"/>
    <w:lvl w:ilvl="0" w:tplc="159A3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8D72A5"/>
    <w:multiLevelType w:val="hybridMultilevel"/>
    <w:tmpl w:val="C2A27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85FE8"/>
    <w:multiLevelType w:val="hybridMultilevel"/>
    <w:tmpl w:val="2B7CA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058D"/>
    <w:multiLevelType w:val="hybridMultilevel"/>
    <w:tmpl w:val="578ACA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7728F7"/>
    <w:multiLevelType w:val="multilevel"/>
    <w:tmpl w:val="4E8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16FD7"/>
    <w:multiLevelType w:val="hybridMultilevel"/>
    <w:tmpl w:val="C7DE4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F03A2D"/>
    <w:multiLevelType w:val="hybridMultilevel"/>
    <w:tmpl w:val="439403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EC4F2D"/>
    <w:multiLevelType w:val="multilevel"/>
    <w:tmpl w:val="2BC21F1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A05508"/>
    <w:multiLevelType w:val="hybridMultilevel"/>
    <w:tmpl w:val="8182EB76"/>
    <w:lvl w:ilvl="0" w:tplc="C9E85DB6">
      <w:start w:val="4"/>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D27FDB"/>
    <w:multiLevelType w:val="multilevel"/>
    <w:tmpl w:val="55AC098C"/>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A01271"/>
    <w:multiLevelType w:val="hybridMultilevel"/>
    <w:tmpl w:val="72BE50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B324B8"/>
    <w:multiLevelType w:val="hybridMultilevel"/>
    <w:tmpl w:val="06F08D86"/>
    <w:lvl w:ilvl="0" w:tplc="F3607118">
      <w:start w:val="505"/>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9585C23"/>
    <w:multiLevelType w:val="multilevel"/>
    <w:tmpl w:val="17F8D6A2"/>
    <w:lvl w:ilvl="0">
      <w:start w:val="1"/>
      <w:numFmt w:val="upperRoman"/>
      <w:lvlText w:val="%1."/>
      <w:lvlJc w:val="left"/>
      <w:pPr>
        <w:tabs>
          <w:tab w:val="num" w:pos="720"/>
        </w:tabs>
        <w:ind w:left="360" w:hanging="360"/>
      </w:pPr>
      <w:rPr>
        <w:rFonts w:ascii="Arial" w:hAnsi="Arial" w:cs="Arial" w:hint="default"/>
        <w:b/>
        <w:i w:val="0"/>
        <w:sz w:val="22"/>
        <w:szCs w:val="22"/>
      </w:rPr>
    </w:lvl>
    <w:lvl w:ilvl="1">
      <w:start w:val="1"/>
      <w:numFmt w:val="upperLetter"/>
      <w:lvlText w:val="%2."/>
      <w:lvlJc w:val="left"/>
      <w:pPr>
        <w:tabs>
          <w:tab w:val="num" w:pos="360"/>
        </w:tabs>
        <w:ind w:left="360" w:hanging="360"/>
      </w:pPr>
      <w:rPr>
        <w:rFonts w:hint="default"/>
        <w:b/>
        <w:i w:val="0"/>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728"/>
        </w:tabs>
        <w:ind w:left="1728" w:hanging="504"/>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683A6F"/>
    <w:multiLevelType w:val="hybridMultilevel"/>
    <w:tmpl w:val="05C48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D4004C"/>
    <w:multiLevelType w:val="hybridMultilevel"/>
    <w:tmpl w:val="01686D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1549"/>
    <w:multiLevelType w:val="hybridMultilevel"/>
    <w:tmpl w:val="A2DEAFF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246D66"/>
    <w:multiLevelType w:val="hybridMultilevel"/>
    <w:tmpl w:val="D0EA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91DE9"/>
    <w:multiLevelType w:val="singleLevel"/>
    <w:tmpl w:val="BA028666"/>
    <w:lvl w:ilvl="0">
      <w:start w:val="1"/>
      <w:numFmt w:val="upperLetter"/>
      <w:pStyle w:val="Heading3"/>
      <w:lvlText w:val="%1"/>
      <w:lvlJc w:val="left"/>
      <w:pPr>
        <w:tabs>
          <w:tab w:val="num" w:pos="360"/>
        </w:tabs>
        <w:ind w:left="360" w:hanging="360"/>
      </w:pPr>
    </w:lvl>
  </w:abstractNum>
  <w:abstractNum w:abstractNumId="31" w15:restartNumberingAfterBreak="0">
    <w:nsid w:val="663674FF"/>
    <w:multiLevelType w:val="hybridMultilevel"/>
    <w:tmpl w:val="41748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00BE9"/>
    <w:multiLevelType w:val="hybridMultilevel"/>
    <w:tmpl w:val="42203AC2"/>
    <w:lvl w:ilvl="0" w:tplc="823C9572">
      <w:start w:val="1"/>
      <w:numFmt w:val="upperRoman"/>
      <w:lvlText w:val="%1."/>
      <w:lvlJc w:val="left"/>
      <w:pPr>
        <w:ind w:left="4466" w:hanging="4359"/>
        <w:jc w:val="right"/>
      </w:pPr>
      <w:rPr>
        <w:rFonts w:ascii="Times New Roman" w:eastAsia="Times New Roman" w:hAnsi="Times New Roman" w:hint="default"/>
        <w:b/>
        <w:bCs/>
        <w:spacing w:val="3"/>
        <w:sz w:val="22"/>
        <w:szCs w:val="22"/>
      </w:rPr>
    </w:lvl>
    <w:lvl w:ilvl="1" w:tplc="AB7E89F0">
      <w:start w:val="1"/>
      <w:numFmt w:val="upperLetter"/>
      <w:lvlText w:val="%2."/>
      <w:lvlJc w:val="left"/>
      <w:pPr>
        <w:ind w:left="1192" w:hanging="269"/>
        <w:jc w:val="right"/>
      </w:pPr>
      <w:rPr>
        <w:rFonts w:ascii="Times New Roman" w:eastAsia="Times New Roman" w:hAnsi="Times New Roman" w:hint="default"/>
        <w:spacing w:val="-1"/>
        <w:sz w:val="22"/>
        <w:szCs w:val="22"/>
      </w:rPr>
    </w:lvl>
    <w:lvl w:ilvl="2" w:tplc="650E433A">
      <w:start w:val="1"/>
      <w:numFmt w:val="decimal"/>
      <w:lvlText w:val="%3."/>
      <w:lvlJc w:val="left"/>
      <w:pPr>
        <w:ind w:left="1552" w:hanging="360"/>
        <w:jc w:val="right"/>
      </w:pPr>
      <w:rPr>
        <w:rFonts w:ascii="Arial" w:eastAsia="Arial" w:hAnsi="Arial" w:hint="default"/>
        <w:spacing w:val="-1"/>
        <w:sz w:val="22"/>
        <w:szCs w:val="22"/>
      </w:rPr>
    </w:lvl>
    <w:lvl w:ilvl="3" w:tplc="899E1D7A">
      <w:start w:val="1"/>
      <w:numFmt w:val="lowerLetter"/>
      <w:lvlText w:val="%4."/>
      <w:lvlJc w:val="left"/>
      <w:pPr>
        <w:ind w:left="2272" w:hanging="720"/>
      </w:pPr>
      <w:rPr>
        <w:rFonts w:ascii="Times New Roman" w:eastAsia="Times New Roman" w:hAnsi="Times New Roman" w:hint="default"/>
        <w:sz w:val="22"/>
        <w:szCs w:val="22"/>
      </w:rPr>
    </w:lvl>
    <w:lvl w:ilvl="4" w:tplc="3134F20C">
      <w:start w:val="1"/>
      <w:numFmt w:val="bullet"/>
      <w:lvlText w:val="•"/>
      <w:lvlJc w:val="left"/>
      <w:pPr>
        <w:ind w:left="1912" w:hanging="720"/>
      </w:pPr>
      <w:rPr>
        <w:rFonts w:hint="default"/>
      </w:rPr>
    </w:lvl>
    <w:lvl w:ilvl="5" w:tplc="5A12C51E">
      <w:start w:val="1"/>
      <w:numFmt w:val="bullet"/>
      <w:lvlText w:val="•"/>
      <w:lvlJc w:val="left"/>
      <w:pPr>
        <w:ind w:left="2272" w:hanging="720"/>
      </w:pPr>
      <w:rPr>
        <w:rFonts w:hint="default"/>
      </w:rPr>
    </w:lvl>
    <w:lvl w:ilvl="6" w:tplc="8E5CF54C">
      <w:start w:val="1"/>
      <w:numFmt w:val="bullet"/>
      <w:lvlText w:val="•"/>
      <w:lvlJc w:val="left"/>
      <w:pPr>
        <w:ind w:left="4466" w:hanging="720"/>
      </w:pPr>
      <w:rPr>
        <w:rFonts w:hint="default"/>
      </w:rPr>
    </w:lvl>
    <w:lvl w:ilvl="7" w:tplc="073E2DC0">
      <w:start w:val="1"/>
      <w:numFmt w:val="bullet"/>
      <w:lvlText w:val="•"/>
      <w:lvlJc w:val="left"/>
      <w:pPr>
        <w:ind w:left="5849" w:hanging="720"/>
      </w:pPr>
      <w:rPr>
        <w:rFonts w:hint="default"/>
      </w:rPr>
    </w:lvl>
    <w:lvl w:ilvl="8" w:tplc="63AC4A6A">
      <w:start w:val="1"/>
      <w:numFmt w:val="bullet"/>
      <w:lvlText w:val="•"/>
      <w:lvlJc w:val="left"/>
      <w:pPr>
        <w:ind w:left="7233" w:hanging="720"/>
      </w:pPr>
      <w:rPr>
        <w:rFonts w:hint="default"/>
      </w:rPr>
    </w:lvl>
  </w:abstractNum>
  <w:abstractNum w:abstractNumId="33" w15:restartNumberingAfterBreak="0">
    <w:nsid w:val="6F8216C6"/>
    <w:multiLevelType w:val="multilevel"/>
    <w:tmpl w:val="3592A728"/>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CD0812"/>
    <w:multiLevelType w:val="multilevel"/>
    <w:tmpl w:val="1E9CCF3E"/>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lvlOverride w:ilvl="0">
      <w:startOverride w:val="1"/>
    </w:lvlOverride>
  </w:num>
  <w:num w:numId="2">
    <w:abstractNumId w:val="17"/>
  </w:num>
  <w:num w:numId="3">
    <w:abstractNumId w:val="25"/>
  </w:num>
  <w:num w:numId="4">
    <w:abstractNumId w:val="30"/>
  </w:num>
  <w:num w:numId="5">
    <w:abstractNumId w:val="9"/>
  </w:num>
  <w:num w:numId="6">
    <w:abstractNumId w:val="8"/>
  </w:num>
  <w:num w:numId="7">
    <w:abstractNumId w:val="6"/>
  </w:num>
  <w:num w:numId="8">
    <w:abstractNumId w:val="34"/>
  </w:num>
  <w:num w:numId="9">
    <w:abstractNumId w:val="20"/>
  </w:num>
  <w:num w:numId="10">
    <w:abstractNumId w:val="22"/>
  </w:num>
  <w:num w:numId="11">
    <w:abstractNumId w:val="14"/>
  </w:num>
  <w:num w:numId="12">
    <w:abstractNumId w:val="3"/>
  </w:num>
  <w:num w:numId="13">
    <w:abstractNumId w:val="0"/>
  </w:num>
  <w:num w:numId="14">
    <w:abstractNumId w:val="1"/>
  </w:num>
  <w:num w:numId="15">
    <w:abstractNumId w:val="4"/>
  </w:num>
  <w:num w:numId="16">
    <w:abstractNumId w:val="18"/>
  </w:num>
  <w:num w:numId="17">
    <w:abstractNumId w:val="33"/>
  </w:num>
  <w:num w:numId="18">
    <w:abstractNumId w:val="27"/>
  </w:num>
  <w:num w:numId="19">
    <w:abstractNumId w:val="31"/>
  </w:num>
  <w:num w:numId="20">
    <w:abstractNumId w:val="15"/>
  </w:num>
  <w:num w:numId="21">
    <w:abstractNumId w:val="2"/>
  </w:num>
  <w:num w:numId="22">
    <w:abstractNumId w:val="29"/>
  </w:num>
  <w:num w:numId="23">
    <w:abstractNumId w:val="7"/>
  </w:num>
  <w:num w:numId="24">
    <w:abstractNumId w:val="13"/>
  </w:num>
  <w:num w:numId="25">
    <w:abstractNumId w:val="10"/>
  </w:num>
  <w:num w:numId="26">
    <w:abstractNumId w:val="32"/>
  </w:num>
  <w:num w:numId="27">
    <w:abstractNumId w:val="24"/>
  </w:num>
  <w:num w:numId="28">
    <w:abstractNumId w:val="21"/>
  </w:num>
  <w:num w:numId="29">
    <w:abstractNumId w:val="5"/>
  </w:num>
  <w:num w:numId="30">
    <w:abstractNumId w:val="23"/>
  </w:num>
  <w:num w:numId="31">
    <w:abstractNumId w:val="28"/>
  </w:num>
  <w:num w:numId="32">
    <w:abstractNumId w:val="16"/>
  </w:num>
  <w:num w:numId="33">
    <w:abstractNumId w:val="19"/>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15"/>
    <w:rsid w:val="000070D9"/>
    <w:rsid w:val="0001203C"/>
    <w:rsid w:val="00021DA6"/>
    <w:rsid w:val="0003095F"/>
    <w:rsid w:val="000372A9"/>
    <w:rsid w:val="000405C3"/>
    <w:rsid w:val="00045C10"/>
    <w:rsid w:val="0005219D"/>
    <w:rsid w:val="00095097"/>
    <w:rsid w:val="00096118"/>
    <w:rsid w:val="00097648"/>
    <w:rsid w:val="000A1D02"/>
    <w:rsid w:val="000A1D23"/>
    <w:rsid w:val="000B0D84"/>
    <w:rsid w:val="000B1C7D"/>
    <w:rsid w:val="000C3BC1"/>
    <w:rsid w:val="000D1B6A"/>
    <w:rsid w:val="000E0764"/>
    <w:rsid w:val="000E29F6"/>
    <w:rsid w:val="000F6870"/>
    <w:rsid w:val="00102892"/>
    <w:rsid w:val="00104C0D"/>
    <w:rsid w:val="00124184"/>
    <w:rsid w:val="001352C9"/>
    <w:rsid w:val="0013764D"/>
    <w:rsid w:val="001425F2"/>
    <w:rsid w:val="001522C7"/>
    <w:rsid w:val="001542A4"/>
    <w:rsid w:val="001607C0"/>
    <w:rsid w:val="001765AE"/>
    <w:rsid w:val="00176F7F"/>
    <w:rsid w:val="00192701"/>
    <w:rsid w:val="00195987"/>
    <w:rsid w:val="001A5CF5"/>
    <w:rsid w:val="001B3781"/>
    <w:rsid w:val="001C2AE1"/>
    <w:rsid w:val="001E49B1"/>
    <w:rsid w:val="001F34F5"/>
    <w:rsid w:val="001F554E"/>
    <w:rsid w:val="002029BA"/>
    <w:rsid w:val="00212675"/>
    <w:rsid w:val="002151BF"/>
    <w:rsid w:val="0021544B"/>
    <w:rsid w:val="00215EA8"/>
    <w:rsid w:val="002173CB"/>
    <w:rsid w:val="002238E8"/>
    <w:rsid w:val="00226C35"/>
    <w:rsid w:val="002307BE"/>
    <w:rsid w:val="00235CA0"/>
    <w:rsid w:val="00245DC2"/>
    <w:rsid w:val="002677B9"/>
    <w:rsid w:val="002679B1"/>
    <w:rsid w:val="00281589"/>
    <w:rsid w:val="00283226"/>
    <w:rsid w:val="00293530"/>
    <w:rsid w:val="002B2DCB"/>
    <w:rsid w:val="002B7E04"/>
    <w:rsid w:val="002C7CA1"/>
    <w:rsid w:val="002E0189"/>
    <w:rsid w:val="002F25C4"/>
    <w:rsid w:val="003023ED"/>
    <w:rsid w:val="00313D97"/>
    <w:rsid w:val="0032486B"/>
    <w:rsid w:val="00325A26"/>
    <w:rsid w:val="0033584E"/>
    <w:rsid w:val="00343BD2"/>
    <w:rsid w:val="00347735"/>
    <w:rsid w:val="00371517"/>
    <w:rsid w:val="003804B7"/>
    <w:rsid w:val="00394462"/>
    <w:rsid w:val="00394B91"/>
    <w:rsid w:val="003A0C8A"/>
    <w:rsid w:val="003B17AE"/>
    <w:rsid w:val="003B32B2"/>
    <w:rsid w:val="003B5E31"/>
    <w:rsid w:val="003D1715"/>
    <w:rsid w:val="003E2552"/>
    <w:rsid w:val="003E3886"/>
    <w:rsid w:val="004118BF"/>
    <w:rsid w:val="00421EF7"/>
    <w:rsid w:val="00431E0E"/>
    <w:rsid w:val="00440444"/>
    <w:rsid w:val="00443D29"/>
    <w:rsid w:val="00444F2D"/>
    <w:rsid w:val="00457F8D"/>
    <w:rsid w:val="00465E87"/>
    <w:rsid w:val="004712FD"/>
    <w:rsid w:val="00493A31"/>
    <w:rsid w:val="00493FF9"/>
    <w:rsid w:val="0049520B"/>
    <w:rsid w:val="004958EB"/>
    <w:rsid w:val="004A53CC"/>
    <w:rsid w:val="004C2CF3"/>
    <w:rsid w:val="004D17A7"/>
    <w:rsid w:val="004D553E"/>
    <w:rsid w:val="004F52F5"/>
    <w:rsid w:val="00503CFB"/>
    <w:rsid w:val="00506527"/>
    <w:rsid w:val="00512CD6"/>
    <w:rsid w:val="00525BE1"/>
    <w:rsid w:val="005331BD"/>
    <w:rsid w:val="00540871"/>
    <w:rsid w:val="00545562"/>
    <w:rsid w:val="005504B4"/>
    <w:rsid w:val="00557D21"/>
    <w:rsid w:val="005658C2"/>
    <w:rsid w:val="005823D3"/>
    <w:rsid w:val="00595AB0"/>
    <w:rsid w:val="005C7838"/>
    <w:rsid w:val="005D1E18"/>
    <w:rsid w:val="005E2737"/>
    <w:rsid w:val="005E3C5B"/>
    <w:rsid w:val="005F0562"/>
    <w:rsid w:val="005F0DBA"/>
    <w:rsid w:val="005F199E"/>
    <w:rsid w:val="005F4713"/>
    <w:rsid w:val="005F7B2F"/>
    <w:rsid w:val="006016C4"/>
    <w:rsid w:val="006270D6"/>
    <w:rsid w:val="00631F0B"/>
    <w:rsid w:val="00645170"/>
    <w:rsid w:val="00646C1B"/>
    <w:rsid w:val="0068366E"/>
    <w:rsid w:val="006836C0"/>
    <w:rsid w:val="00686040"/>
    <w:rsid w:val="00692D59"/>
    <w:rsid w:val="00693087"/>
    <w:rsid w:val="006954A7"/>
    <w:rsid w:val="006A0DE5"/>
    <w:rsid w:val="006B0CA6"/>
    <w:rsid w:val="006B1029"/>
    <w:rsid w:val="006C17FE"/>
    <w:rsid w:val="006C5D57"/>
    <w:rsid w:val="006C79F4"/>
    <w:rsid w:val="006D2D1C"/>
    <w:rsid w:val="006E148C"/>
    <w:rsid w:val="006E1907"/>
    <w:rsid w:val="006F09DE"/>
    <w:rsid w:val="007011DB"/>
    <w:rsid w:val="00703F71"/>
    <w:rsid w:val="007134AA"/>
    <w:rsid w:val="00727BC6"/>
    <w:rsid w:val="00735BD5"/>
    <w:rsid w:val="007400DE"/>
    <w:rsid w:val="00741427"/>
    <w:rsid w:val="00742D72"/>
    <w:rsid w:val="00755A06"/>
    <w:rsid w:val="007603F1"/>
    <w:rsid w:val="00765581"/>
    <w:rsid w:val="0076595F"/>
    <w:rsid w:val="007872ED"/>
    <w:rsid w:val="00792EC6"/>
    <w:rsid w:val="007A39DF"/>
    <w:rsid w:val="007B0904"/>
    <w:rsid w:val="007B1409"/>
    <w:rsid w:val="007D3E0A"/>
    <w:rsid w:val="007E64C7"/>
    <w:rsid w:val="007F4655"/>
    <w:rsid w:val="00824C50"/>
    <w:rsid w:val="00826A12"/>
    <w:rsid w:val="0084552C"/>
    <w:rsid w:val="00846A77"/>
    <w:rsid w:val="008503BE"/>
    <w:rsid w:val="00851D65"/>
    <w:rsid w:val="008631A0"/>
    <w:rsid w:val="00870E3D"/>
    <w:rsid w:val="00874C46"/>
    <w:rsid w:val="00875635"/>
    <w:rsid w:val="00884E7A"/>
    <w:rsid w:val="00887781"/>
    <w:rsid w:val="0089081D"/>
    <w:rsid w:val="008A5FD6"/>
    <w:rsid w:val="008B1EB4"/>
    <w:rsid w:val="008C19E2"/>
    <w:rsid w:val="008C2BDD"/>
    <w:rsid w:val="008C6923"/>
    <w:rsid w:val="008F6C0B"/>
    <w:rsid w:val="0090437A"/>
    <w:rsid w:val="00912D67"/>
    <w:rsid w:val="00920ABC"/>
    <w:rsid w:val="00931AAC"/>
    <w:rsid w:val="00932012"/>
    <w:rsid w:val="00937B6D"/>
    <w:rsid w:val="00946B57"/>
    <w:rsid w:val="00965E44"/>
    <w:rsid w:val="00967B9C"/>
    <w:rsid w:val="009810EC"/>
    <w:rsid w:val="00981F9F"/>
    <w:rsid w:val="00982804"/>
    <w:rsid w:val="00985E7F"/>
    <w:rsid w:val="009947F6"/>
    <w:rsid w:val="009A4E07"/>
    <w:rsid w:val="009A6CC6"/>
    <w:rsid w:val="009B0F5D"/>
    <w:rsid w:val="009C2233"/>
    <w:rsid w:val="009C3498"/>
    <w:rsid w:val="009C37ED"/>
    <w:rsid w:val="009D0986"/>
    <w:rsid w:val="009E6B6D"/>
    <w:rsid w:val="009F058A"/>
    <w:rsid w:val="00A226D4"/>
    <w:rsid w:val="00A2357B"/>
    <w:rsid w:val="00A30D11"/>
    <w:rsid w:val="00A51DB7"/>
    <w:rsid w:val="00A65D3D"/>
    <w:rsid w:val="00A7768D"/>
    <w:rsid w:val="00A84CA1"/>
    <w:rsid w:val="00A84F99"/>
    <w:rsid w:val="00AA765F"/>
    <w:rsid w:val="00AB0401"/>
    <w:rsid w:val="00AB04E3"/>
    <w:rsid w:val="00AC1353"/>
    <w:rsid w:val="00B040B4"/>
    <w:rsid w:val="00B137BF"/>
    <w:rsid w:val="00B2117F"/>
    <w:rsid w:val="00B3285A"/>
    <w:rsid w:val="00B35694"/>
    <w:rsid w:val="00B56631"/>
    <w:rsid w:val="00B608EE"/>
    <w:rsid w:val="00B614D3"/>
    <w:rsid w:val="00B72FB8"/>
    <w:rsid w:val="00B75F1C"/>
    <w:rsid w:val="00B82F21"/>
    <w:rsid w:val="00B85554"/>
    <w:rsid w:val="00B92228"/>
    <w:rsid w:val="00B96A5F"/>
    <w:rsid w:val="00BB173C"/>
    <w:rsid w:val="00BB6CB2"/>
    <w:rsid w:val="00BB71DC"/>
    <w:rsid w:val="00BC2A2A"/>
    <w:rsid w:val="00BC397C"/>
    <w:rsid w:val="00BF37E3"/>
    <w:rsid w:val="00BF3F44"/>
    <w:rsid w:val="00C04713"/>
    <w:rsid w:val="00C06C36"/>
    <w:rsid w:val="00C22987"/>
    <w:rsid w:val="00C27395"/>
    <w:rsid w:val="00C33E4F"/>
    <w:rsid w:val="00C35181"/>
    <w:rsid w:val="00C40DCC"/>
    <w:rsid w:val="00C460C3"/>
    <w:rsid w:val="00C53A4C"/>
    <w:rsid w:val="00C60352"/>
    <w:rsid w:val="00C62E66"/>
    <w:rsid w:val="00C6699C"/>
    <w:rsid w:val="00C757DD"/>
    <w:rsid w:val="00C81768"/>
    <w:rsid w:val="00C83A3F"/>
    <w:rsid w:val="00C875FA"/>
    <w:rsid w:val="00CB64E0"/>
    <w:rsid w:val="00CC0145"/>
    <w:rsid w:val="00CE1631"/>
    <w:rsid w:val="00CF2E0D"/>
    <w:rsid w:val="00D03BBC"/>
    <w:rsid w:val="00D07220"/>
    <w:rsid w:val="00D154D7"/>
    <w:rsid w:val="00D2398B"/>
    <w:rsid w:val="00D3574A"/>
    <w:rsid w:val="00D4513B"/>
    <w:rsid w:val="00D52EB7"/>
    <w:rsid w:val="00D560C4"/>
    <w:rsid w:val="00D6604E"/>
    <w:rsid w:val="00D67A66"/>
    <w:rsid w:val="00D729A4"/>
    <w:rsid w:val="00D77FAC"/>
    <w:rsid w:val="00D8375C"/>
    <w:rsid w:val="00D87173"/>
    <w:rsid w:val="00D913D8"/>
    <w:rsid w:val="00D97A06"/>
    <w:rsid w:val="00DA60FD"/>
    <w:rsid w:val="00DB5877"/>
    <w:rsid w:val="00DC1AB4"/>
    <w:rsid w:val="00DD55E6"/>
    <w:rsid w:val="00E02499"/>
    <w:rsid w:val="00E15ADD"/>
    <w:rsid w:val="00E216C5"/>
    <w:rsid w:val="00E255A8"/>
    <w:rsid w:val="00E60FCC"/>
    <w:rsid w:val="00E63A1B"/>
    <w:rsid w:val="00E70729"/>
    <w:rsid w:val="00E732EB"/>
    <w:rsid w:val="00E82747"/>
    <w:rsid w:val="00E82DBB"/>
    <w:rsid w:val="00E86A75"/>
    <w:rsid w:val="00E9382E"/>
    <w:rsid w:val="00EA3AE2"/>
    <w:rsid w:val="00EC27B7"/>
    <w:rsid w:val="00ED3796"/>
    <w:rsid w:val="00ED598C"/>
    <w:rsid w:val="00EE0CAF"/>
    <w:rsid w:val="00EE0D23"/>
    <w:rsid w:val="00EE37FF"/>
    <w:rsid w:val="00EE5707"/>
    <w:rsid w:val="00EE73AA"/>
    <w:rsid w:val="00EF5BFB"/>
    <w:rsid w:val="00EF720F"/>
    <w:rsid w:val="00F01EE3"/>
    <w:rsid w:val="00F11E5B"/>
    <w:rsid w:val="00F42395"/>
    <w:rsid w:val="00F456F5"/>
    <w:rsid w:val="00F80316"/>
    <w:rsid w:val="00F80D81"/>
    <w:rsid w:val="00F8313F"/>
    <w:rsid w:val="00F83789"/>
    <w:rsid w:val="00F90086"/>
    <w:rsid w:val="00FA02B1"/>
    <w:rsid w:val="00FA4083"/>
    <w:rsid w:val="00FA6AFA"/>
    <w:rsid w:val="00FE0E77"/>
    <w:rsid w:val="00FF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75996-50D4-43CA-86E0-9D7BBE9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BC"/>
    <w:pPr>
      <w:spacing w:after="200"/>
    </w:pPr>
    <w:rPr>
      <w:sz w:val="22"/>
      <w:szCs w:val="22"/>
    </w:rPr>
  </w:style>
  <w:style w:type="paragraph" w:styleId="Heading1">
    <w:name w:val="heading 1"/>
    <w:basedOn w:val="Normal"/>
    <w:next w:val="Normal"/>
    <w:link w:val="Heading1Char"/>
    <w:uiPriority w:val="9"/>
    <w:qFormat/>
    <w:rsid w:val="001542A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83226"/>
    <w:pPr>
      <w:keepNext/>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542A4"/>
    <w:pPr>
      <w:keepNext/>
      <w:numPr>
        <w:numId w:val="4"/>
      </w:numPr>
      <w:spacing w:after="0"/>
      <w:jc w:val="both"/>
      <w:outlineLvl w:val="2"/>
    </w:pPr>
    <w:rPr>
      <w:rFonts w:eastAsia="Times New Roman" w:cs="Times New Roman"/>
      <w:b/>
      <w:szCs w:val="20"/>
    </w:rPr>
  </w:style>
  <w:style w:type="paragraph" w:styleId="Heading4">
    <w:name w:val="heading 4"/>
    <w:basedOn w:val="Normal"/>
    <w:next w:val="Normal"/>
    <w:link w:val="Heading4Char"/>
    <w:uiPriority w:val="9"/>
    <w:semiHidden/>
    <w:unhideWhenUsed/>
    <w:qFormat/>
    <w:rsid w:val="001542A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283226"/>
    <w:pPr>
      <w:keepNext/>
      <w:spacing w:after="0"/>
      <w:jc w:val="center"/>
      <w:outlineLvl w:val="4"/>
    </w:pPr>
    <w:rPr>
      <w:rFonts w:eastAsia="Times New Roman"/>
      <w:b/>
      <w:bCs/>
      <w:iCs/>
      <w:color w:val="0000FF"/>
      <w:sz w:val="24"/>
      <w:szCs w:val="20"/>
    </w:rPr>
  </w:style>
  <w:style w:type="paragraph" w:styleId="Heading6">
    <w:name w:val="heading 6"/>
    <w:basedOn w:val="Normal"/>
    <w:next w:val="Normal"/>
    <w:link w:val="Heading6Char"/>
    <w:unhideWhenUsed/>
    <w:qFormat/>
    <w:rsid w:val="00283226"/>
    <w:pPr>
      <w:keepNext/>
      <w:spacing w:after="0"/>
      <w:jc w:val="center"/>
      <w:outlineLvl w:val="5"/>
    </w:pPr>
    <w:rPr>
      <w:rFonts w:eastAsia="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7A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39DF"/>
    <w:rPr>
      <w:rFonts w:ascii="Courier New" w:eastAsia="Times New Roman" w:hAnsi="Courier New" w:cs="Courier New"/>
    </w:rPr>
  </w:style>
  <w:style w:type="paragraph" w:styleId="NormalWeb">
    <w:name w:val="Normal (Web)"/>
    <w:basedOn w:val="Normal"/>
    <w:uiPriority w:val="99"/>
    <w:semiHidden/>
    <w:unhideWhenUsed/>
    <w:rsid w:val="007A39D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9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8C"/>
    <w:rPr>
      <w:rFonts w:ascii="Tahoma" w:hAnsi="Tahoma" w:cs="Tahoma"/>
      <w:sz w:val="16"/>
      <w:szCs w:val="16"/>
    </w:rPr>
  </w:style>
  <w:style w:type="character" w:customStyle="1" w:styleId="Heading2Char">
    <w:name w:val="Heading 2 Char"/>
    <w:basedOn w:val="DefaultParagraphFont"/>
    <w:link w:val="Heading2"/>
    <w:rsid w:val="00283226"/>
    <w:rPr>
      <w:rFonts w:ascii="Times New Roman" w:eastAsia="Times New Roman" w:hAnsi="Times New Roman" w:cs="Times New Roman"/>
      <w:b/>
      <w:sz w:val="24"/>
    </w:rPr>
  </w:style>
  <w:style w:type="character" w:customStyle="1" w:styleId="Heading5Char">
    <w:name w:val="Heading 5 Char"/>
    <w:basedOn w:val="DefaultParagraphFont"/>
    <w:link w:val="Heading5"/>
    <w:rsid w:val="00283226"/>
    <w:rPr>
      <w:rFonts w:eastAsia="Times New Roman"/>
      <w:b/>
      <w:bCs/>
      <w:iCs/>
      <w:color w:val="0000FF"/>
      <w:sz w:val="24"/>
    </w:rPr>
  </w:style>
  <w:style w:type="character" w:customStyle="1" w:styleId="Heading6Char">
    <w:name w:val="Heading 6 Char"/>
    <w:basedOn w:val="DefaultParagraphFont"/>
    <w:link w:val="Heading6"/>
    <w:rsid w:val="00283226"/>
    <w:rPr>
      <w:rFonts w:eastAsia="Times New Roman"/>
      <w:b/>
      <w:bCs/>
      <w:sz w:val="36"/>
    </w:rPr>
  </w:style>
  <w:style w:type="paragraph" w:styleId="Footer">
    <w:name w:val="footer"/>
    <w:basedOn w:val="Normal"/>
    <w:link w:val="FooterChar"/>
    <w:uiPriority w:val="99"/>
    <w:unhideWhenUsed/>
    <w:rsid w:val="00283226"/>
    <w:pPr>
      <w:tabs>
        <w:tab w:val="center" w:pos="4320"/>
        <w:tab w:val="right" w:pos="8640"/>
      </w:tabs>
      <w:spacing w:after="0"/>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283226"/>
    <w:rPr>
      <w:rFonts w:ascii="CG Times" w:eastAsia="Times New Roman" w:hAnsi="CG Times" w:cs="Times New Roman"/>
    </w:rPr>
  </w:style>
  <w:style w:type="paragraph" w:customStyle="1" w:styleId="Style1">
    <w:name w:val="Style 1"/>
    <w:basedOn w:val="Normal"/>
    <w:uiPriority w:val="99"/>
    <w:rsid w:val="00283226"/>
    <w:pPr>
      <w:widowControl w:val="0"/>
      <w:autoSpaceDE w:val="0"/>
      <w:autoSpaceDN w:val="0"/>
      <w:adjustRightInd w:val="0"/>
      <w:spacing w:after="0"/>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9947F6"/>
    <w:rPr>
      <w:b/>
      <w:bCs/>
      <w:sz w:val="20"/>
      <w:szCs w:val="20"/>
    </w:rPr>
  </w:style>
  <w:style w:type="character" w:styleId="Hyperlink">
    <w:name w:val="Hyperlink"/>
    <w:basedOn w:val="DefaultParagraphFont"/>
    <w:uiPriority w:val="99"/>
    <w:unhideWhenUsed/>
    <w:rsid w:val="00C04713"/>
    <w:rPr>
      <w:color w:val="0000FF"/>
      <w:u w:val="single"/>
    </w:rPr>
  </w:style>
  <w:style w:type="character" w:customStyle="1" w:styleId="Heading1Char">
    <w:name w:val="Heading 1 Char"/>
    <w:basedOn w:val="DefaultParagraphFont"/>
    <w:link w:val="Heading1"/>
    <w:uiPriority w:val="9"/>
    <w:rsid w:val="001542A4"/>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1542A4"/>
    <w:rPr>
      <w:rFonts w:ascii="Calibri" w:eastAsia="Times New Roman" w:hAnsi="Calibri" w:cs="Times New Roman"/>
      <w:b/>
      <w:bCs/>
      <w:sz w:val="28"/>
      <w:szCs w:val="28"/>
    </w:rPr>
  </w:style>
  <w:style w:type="paragraph" w:styleId="BodyText">
    <w:name w:val="Body Text"/>
    <w:basedOn w:val="Normal"/>
    <w:link w:val="BodyTextChar"/>
    <w:rsid w:val="001542A4"/>
    <w:pPr>
      <w:spacing w:after="0"/>
      <w:ind w:right="-684"/>
      <w:jc w:val="both"/>
    </w:pPr>
    <w:rPr>
      <w:rFonts w:eastAsia="Times New Roman" w:cs="Times New Roman"/>
      <w:szCs w:val="20"/>
    </w:rPr>
  </w:style>
  <w:style w:type="character" w:customStyle="1" w:styleId="BodyTextChar">
    <w:name w:val="Body Text Char"/>
    <w:basedOn w:val="DefaultParagraphFont"/>
    <w:link w:val="BodyText"/>
    <w:rsid w:val="001542A4"/>
    <w:rPr>
      <w:rFonts w:eastAsia="Times New Roman" w:cs="Times New Roman"/>
      <w:sz w:val="22"/>
    </w:rPr>
  </w:style>
  <w:style w:type="paragraph" w:styleId="BodyText2">
    <w:name w:val="Body Text 2"/>
    <w:basedOn w:val="Normal"/>
    <w:link w:val="BodyText2Char"/>
    <w:rsid w:val="001542A4"/>
    <w:pPr>
      <w:tabs>
        <w:tab w:val="left" w:pos="1620"/>
      </w:tabs>
      <w:spacing w:after="0"/>
      <w:jc w:val="both"/>
    </w:pPr>
    <w:rPr>
      <w:rFonts w:eastAsia="Times New Roman" w:cs="Times New Roman"/>
      <w:szCs w:val="20"/>
    </w:rPr>
  </w:style>
  <w:style w:type="character" w:customStyle="1" w:styleId="BodyText2Char">
    <w:name w:val="Body Text 2 Char"/>
    <w:basedOn w:val="DefaultParagraphFont"/>
    <w:link w:val="BodyText2"/>
    <w:rsid w:val="001542A4"/>
    <w:rPr>
      <w:rFonts w:eastAsia="Times New Roman" w:cs="Times New Roman"/>
      <w:sz w:val="22"/>
    </w:rPr>
  </w:style>
  <w:style w:type="character" w:customStyle="1" w:styleId="Heading3Char">
    <w:name w:val="Heading 3 Char"/>
    <w:basedOn w:val="DefaultParagraphFont"/>
    <w:link w:val="Heading3"/>
    <w:rsid w:val="001542A4"/>
    <w:rPr>
      <w:rFonts w:eastAsia="Times New Roman" w:cs="Times New Roman"/>
      <w:b/>
      <w:sz w:val="22"/>
    </w:rPr>
  </w:style>
  <w:style w:type="paragraph" w:customStyle="1" w:styleId="Indent">
    <w:name w:val="Indent"/>
    <w:basedOn w:val="Normal"/>
    <w:rsid w:val="001542A4"/>
    <w:pPr>
      <w:tabs>
        <w:tab w:val="left" w:pos="900"/>
        <w:tab w:val="left" w:pos="1620"/>
      </w:tabs>
      <w:spacing w:after="0"/>
      <w:ind w:left="900" w:right="-360" w:hanging="450"/>
    </w:pPr>
    <w:rPr>
      <w:rFonts w:eastAsia="Times New Roman" w:cs="Times New Roman"/>
      <w:szCs w:val="20"/>
    </w:rPr>
  </w:style>
  <w:style w:type="paragraph" w:styleId="BodyText3">
    <w:name w:val="Body Text 3"/>
    <w:basedOn w:val="Normal"/>
    <w:link w:val="BodyText3Char"/>
    <w:uiPriority w:val="99"/>
    <w:semiHidden/>
    <w:unhideWhenUsed/>
    <w:rsid w:val="001F34F5"/>
    <w:pPr>
      <w:spacing w:after="120"/>
    </w:pPr>
    <w:rPr>
      <w:sz w:val="16"/>
      <w:szCs w:val="16"/>
    </w:rPr>
  </w:style>
  <w:style w:type="character" w:customStyle="1" w:styleId="BodyText3Char">
    <w:name w:val="Body Text 3 Char"/>
    <w:basedOn w:val="DefaultParagraphFont"/>
    <w:link w:val="BodyText3"/>
    <w:uiPriority w:val="99"/>
    <w:semiHidden/>
    <w:rsid w:val="001F34F5"/>
    <w:rPr>
      <w:sz w:val="16"/>
      <w:szCs w:val="16"/>
    </w:rPr>
  </w:style>
  <w:style w:type="paragraph" w:styleId="BodyTextIndent2">
    <w:name w:val="Body Text Indent 2"/>
    <w:basedOn w:val="Normal"/>
    <w:link w:val="BodyTextIndent2Char"/>
    <w:uiPriority w:val="99"/>
    <w:unhideWhenUsed/>
    <w:rsid w:val="001F34F5"/>
    <w:pPr>
      <w:spacing w:after="120" w:line="480" w:lineRule="auto"/>
      <w:ind w:left="360"/>
    </w:pPr>
  </w:style>
  <w:style w:type="character" w:customStyle="1" w:styleId="BodyTextIndent2Char">
    <w:name w:val="Body Text Indent 2 Char"/>
    <w:basedOn w:val="DefaultParagraphFont"/>
    <w:link w:val="BodyTextIndent2"/>
    <w:uiPriority w:val="99"/>
    <w:rsid w:val="001F34F5"/>
    <w:rPr>
      <w:sz w:val="22"/>
      <w:szCs w:val="22"/>
    </w:rPr>
  </w:style>
  <w:style w:type="paragraph" w:customStyle="1" w:styleId="Question">
    <w:name w:val="Question"/>
    <w:basedOn w:val="Normal"/>
    <w:rsid w:val="001F34F5"/>
    <w:pPr>
      <w:spacing w:after="0"/>
      <w:ind w:left="720" w:hanging="720"/>
    </w:pPr>
    <w:rPr>
      <w:rFonts w:ascii="Times New Roman" w:eastAsia="Times New Roman" w:hAnsi="Times New Roman" w:cs="Times New Roman"/>
      <w:b/>
      <w:szCs w:val="20"/>
    </w:rPr>
  </w:style>
  <w:style w:type="paragraph" w:customStyle="1" w:styleId="Section">
    <w:name w:val="Section"/>
    <w:basedOn w:val="BodyTextIndent"/>
    <w:rsid w:val="001F34F5"/>
    <w:pPr>
      <w:shd w:val="pct20" w:color="auto" w:fill="auto"/>
      <w:tabs>
        <w:tab w:val="left" w:pos="8640"/>
      </w:tabs>
      <w:ind w:left="180" w:hanging="540"/>
    </w:pPr>
    <w:rPr>
      <w:rFonts w:ascii="Times New Roman" w:eastAsia="Times New Roman" w:hAnsi="Times New Roman" w:cs="Times New Roman"/>
      <w:b/>
      <w:sz w:val="24"/>
      <w:szCs w:val="20"/>
    </w:rPr>
  </w:style>
  <w:style w:type="paragraph" w:styleId="PlainText">
    <w:name w:val="Plain Text"/>
    <w:basedOn w:val="Normal"/>
    <w:link w:val="PlainTextChar"/>
    <w:semiHidden/>
    <w:rsid w:val="001F34F5"/>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1F34F5"/>
    <w:rPr>
      <w:rFonts w:ascii="Courier New" w:eastAsia="Times New Roman" w:hAnsi="Courier New" w:cs="Times New Roman"/>
    </w:rPr>
  </w:style>
  <w:style w:type="paragraph" w:styleId="ListParagraph">
    <w:name w:val="List Paragraph"/>
    <w:basedOn w:val="Normal"/>
    <w:uiPriority w:val="34"/>
    <w:qFormat/>
    <w:rsid w:val="001F34F5"/>
    <w:pPr>
      <w:spacing w:after="0"/>
      <w:ind w:left="720"/>
    </w:pPr>
    <w:rPr>
      <w:rFonts w:ascii="CG Times" w:eastAsia="Times New Roman" w:hAnsi="CG Times" w:cs="Times New Roman"/>
      <w:sz w:val="20"/>
      <w:szCs w:val="20"/>
    </w:rPr>
  </w:style>
  <w:style w:type="paragraph" w:styleId="BodyTextIndent">
    <w:name w:val="Body Text Indent"/>
    <w:basedOn w:val="Normal"/>
    <w:link w:val="BodyTextIndentChar"/>
    <w:uiPriority w:val="99"/>
    <w:semiHidden/>
    <w:unhideWhenUsed/>
    <w:rsid w:val="001F34F5"/>
    <w:pPr>
      <w:spacing w:after="120"/>
      <w:ind w:left="360"/>
    </w:pPr>
  </w:style>
  <w:style w:type="character" w:customStyle="1" w:styleId="BodyTextIndentChar">
    <w:name w:val="Body Text Indent Char"/>
    <w:basedOn w:val="DefaultParagraphFont"/>
    <w:link w:val="BodyTextIndent"/>
    <w:uiPriority w:val="99"/>
    <w:semiHidden/>
    <w:rsid w:val="001F34F5"/>
    <w:rPr>
      <w:sz w:val="22"/>
      <w:szCs w:val="22"/>
    </w:rPr>
  </w:style>
  <w:style w:type="paragraph" w:styleId="Header">
    <w:name w:val="header"/>
    <w:basedOn w:val="Normal"/>
    <w:link w:val="HeaderChar"/>
    <w:semiHidden/>
    <w:rsid w:val="001F34F5"/>
    <w:pPr>
      <w:tabs>
        <w:tab w:val="center" w:pos="4320"/>
        <w:tab w:val="right" w:pos="8640"/>
      </w:tabs>
      <w:spacing w:after="0"/>
    </w:pPr>
    <w:rPr>
      <w:rFonts w:ascii="CG Times" w:eastAsia="Times New Roman" w:hAnsi="CG Times" w:cs="Times New Roman"/>
      <w:sz w:val="20"/>
      <w:szCs w:val="20"/>
    </w:rPr>
  </w:style>
  <w:style w:type="character" w:customStyle="1" w:styleId="HeaderChar">
    <w:name w:val="Header Char"/>
    <w:basedOn w:val="DefaultParagraphFont"/>
    <w:link w:val="Header"/>
    <w:semiHidden/>
    <w:rsid w:val="001F34F5"/>
    <w:rPr>
      <w:rFonts w:ascii="CG Times" w:eastAsia="Times New Roman" w:hAnsi="CG Times" w:cs="Times New Roman"/>
    </w:rPr>
  </w:style>
  <w:style w:type="character" w:styleId="CommentReference">
    <w:name w:val="annotation reference"/>
    <w:basedOn w:val="DefaultParagraphFont"/>
    <w:uiPriority w:val="99"/>
    <w:semiHidden/>
    <w:unhideWhenUsed/>
    <w:rsid w:val="00870E3D"/>
    <w:rPr>
      <w:sz w:val="16"/>
      <w:szCs w:val="16"/>
    </w:rPr>
  </w:style>
  <w:style w:type="paragraph" w:styleId="CommentText">
    <w:name w:val="annotation text"/>
    <w:basedOn w:val="Normal"/>
    <w:link w:val="CommentTextChar"/>
    <w:uiPriority w:val="99"/>
    <w:semiHidden/>
    <w:unhideWhenUsed/>
    <w:rsid w:val="00870E3D"/>
    <w:rPr>
      <w:sz w:val="20"/>
      <w:szCs w:val="20"/>
    </w:rPr>
  </w:style>
  <w:style w:type="character" w:customStyle="1" w:styleId="CommentTextChar">
    <w:name w:val="Comment Text Char"/>
    <w:basedOn w:val="DefaultParagraphFont"/>
    <w:link w:val="CommentText"/>
    <w:uiPriority w:val="99"/>
    <w:semiHidden/>
    <w:rsid w:val="00870E3D"/>
  </w:style>
  <w:style w:type="paragraph" w:styleId="CommentSubject">
    <w:name w:val="annotation subject"/>
    <w:basedOn w:val="CommentText"/>
    <w:next w:val="CommentText"/>
    <w:link w:val="CommentSubjectChar"/>
    <w:uiPriority w:val="99"/>
    <w:semiHidden/>
    <w:unhideWhenUsed/>
    <w:rsid w:val="00870E3D"/>
    <w:rPr>
      <w:b/>
      <w:bCs/>
    </w:rPr>
  </w:style>
  <w:style w:type="character" w:customStyle="1" w:styleId="CommentSubjectChar">
    <w:name w:val="Comment Subject Char"/>
    <w:basedOn w:val="CommentTextChar"/>
    <w:link w:val="CommentSubject"/>
    <w:uiPriority w:val="99"/>
    <w:semiHidden/>
    <w:rsid w:val="00870E3D"/>
    <w:rPr>
      <w:b/>
      <w:bCs/>
    </w:rPr>
  </w:style>
  <w:style w:type="character" w:styleId="FollowedHyperlink">
    <w:name w:val="FollowedHyperlink"/>
    <w:basedOn w:val="DefaultParagraphFont"/>
    <w:uiPriority w:val="99"/>
    <w:semiHidden/>
    <w:unhideWhenUsed/>
    <w:rsid w:val="001352C9"/>
    <w:rPr>
      <w:color w:val="800080" w:themeColor="followedHyperlink"/>
      <w:u w:val="single"/>
    </w:rPr>
  </w:style>
  <w:style w:type="paragraph" w:customStyle="1" w:styleId="TableParagraph">
    <w:name w:val="Table Paragraph"/>
    <w:basedOn w:val="Normal"/>
    <w:uiPriority w:val="1"/>
    <w:qFormat/>
    <w:rsid w:val="00703F71"/>
    <w:pPr>
      <w:widowControl w:val="0"/>
      <w:spacing w:after="0"/>
    </w:pPr>
    <w:rPr>
      <w:rFonts w:asciiTheme="minorHAnsi" w:eastAsiaTheme="minorHAnsi" w:hAnsiTheme="minorHAnsi" w:cstheme="minorBidi"/>
    </w:rPr>
  </w:style>
  <w:style w:type="table" w:styleId="TableGrid">
    <w:name w:val="Table Grid"/>
    <w:basedOn w:val="TableNormal"/>
    <w:uiPriority w:val="59"/>
    <w:rsid w:val="000D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7480">
      <w:bodyDiv w:val="1"/>
      <w:marLeft w:val="0"/>
      <w:marRight w:val="0"/>
      <w:marTop w:val="0"/>
      <w:marBottom w:val="0"/>
      <w:divBdr>
        <w:top w:val="none" w:sz="0" w:space="0" w:color="auto"/>
        <w:left w:val="none" w:sz="0" w:space="0" w:color="auto"/>
        <w:bottom w:val="none" w:sz="0" w:space="0" w:color="auto"/>
        <w:right w:val="none" w:sz="0" w:space="0" w:color="auto"/>
      </w:divBdr>
    </w:div>
    <w:div w:id="510992317">
      <w:bodyDiv w:val="1"/>
      <w:marLeft w:val="0"/>
      <w:marRight w:val="0"/>
      <w:marTop w:val="0"/>
      <w:marBottom w:val="0"/>
      <w:divBdr>
        <w:top w:val="none" w:sz="0" w:space="0" w:color="auto"/>
        <w:left w:val="none" w:sz="0" w:space="0" w:color="auto"/>
        <w:bottom w:val="none" w:sz="0" w:space="0" w:color="auto"/>
        <w:right w:val="none" w:sz="0" w:space="0" w:color="auto"/>
      </w:divBdr>
    </w:div>
    <w:div w:id="561598069">
      <w:bodyDiv w:val="1"/>
      <w:marLeft w:val="0"/>
      <w:marRight w:val="0"/>
      <w:marTop w:val="0"/>
      <w:marBottom w:val="0"/>
      <w:divBdr>
        <w:top w:val="none" w:sz="0" w:space="0" w:color="auto"/>
        <w:left w:val="none" w:sz="0" w:space="0" w:color="auto"/>
        <w:bottom w:val="none" w:sz="0" w:space="0" w:color="auto"/>
        <w:right w:val="none" w:sz="0" w:space="0" w:color="auto"/>
      </w:divBdr>
      <w:divsChild>
        <w:div w:id="1467698542">
          <w:marLeft w:val="0"/>
          <w:marRight w:val="0"/>
          <w:marTop w:val="0"/>
          <w:marBottom w:val="0"/>
          <w:divBdr>
            <w:top w:val="none" w:sz="0" w:space="0" w:color="auto"/>
            <w:left w:val="none" w:sz="0" w:space="0" w:color="auto"/>
            <w:bottom w:val="none" w:sz="0" w:space="0" w:color="auto"/>
            <w:right w:val="none" w:sz="0" w:space="0" w:color="auto"/>
          </w:divBdr>
          <w:divsChild>
            <w:div w:id="19414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7316">
      <w:bodyDiv w:val="1"/>
      <w:marLeft w:val="0"/>
      <w:marRight w:val="0"/>
      <w:marTop w:val="0"/>
      <w:marBottom w:val="0"/>
      <w:divBdr>
        <w:top w:val="none" w:sz="0" w:space="0" w:color="auto"/>
        <w:left w:val="none" w:sz="0" w:space="0" w:color="auto"/>
        <w:bottom w:val="none" w:sz="0" w:space="0" w:color="auto"/>
        <w:right w:val="none" w:sz="0" w:space="0" w:color="auto"/>
      </w:divBdr>
      <w:divsChild>
        <w:div w:id="1371954024">
          <w:marLeft w:val="0"/>
          <w:marRight w:val="0"/>
          <w:marTop w:val="0"/>
          <w:marBottom w:val="0"/>
          <w:divBdr>
            <w:top w:val="none" w:sz="0" w:space="0" w:color="auto"/>
            <w:left w:val="none" w:sz="0" w:space="0" w:color="auto"/>
            <w:bottom w:val="none" w:sz="0" w:space="0" w:color="auto"/>
            <w:right w:val="none" w:sz="0" w:space="0" w:color="auto"/>
          </w:divBdr>
          <w:divsChild>
            <w:div w:id="1865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8574">
      <w:bodyDiv w:val="1"/>
      <w:marLeft w:val="0"/>
      <w:marRight w:val="0"/>
      <w:marTop w:val="0"/>
      <w:marBottom w:val="0"/>
      <w:divBdr>
        <w:top w:val="none" w:sz="0" w:space="0" w:color="auto"/>
        <w:left w:val="none" w:sz="0" w:space="0" w:color="auto"/>
        <w:bottom w:val="none" w:sz="0" w:space="0" w:color="auto"/>
        <w:right w:val="none" w:sz="0" w:space="0" w:color="auto"/>
      </w:divBdr>
    </w:div>
    <w:div w:id="1413697574">
      <w:bodyDiv w:val="1"/>
      <w:marLeft w:val="0"/>
      <w:marRight w:val="0"/>
      <w:marTop w:val="0"/>
      <w:marBottom w:val="0"/>
      <w:divBdr>
        <w:top w:val="none" w:sz="0" w:space="0" w:color="auto"/>
        <w:left w:val="none" w:sz="0" w:space="0" w:color="auto"/>
        <w:bottom w:val="none" w:sz="0" w:space="0" w:color="auto"/>
        <w:right w:val="none" w:sz="0" w:space="0" w:color="auto"/>
      </w:divBdr>
    </w:div>
    <w:div w:id="1783987365">
      <w:bodyDiv w:val="1"/>
      <w:marLeft w:val="0"/>
      <w:marRight w:val="0"/>
      <w:marTop w:val="0"/>
      <w:marBottom w:val="0"/>
      <w:divBdr>
        <w:top w:val="none" w:sz="0" w:space="0" w:color="auto"/>
        <w:left w:val="none" w:sz="0" w:space="0" w:color="auto"/>
        <w:bottom w:val="none" w:sz="0" w:space="0" w:color="auto"/>
        <w:right w:val="none" w:sz="0" w:space="0" w:color="auto"/>
      </w:divBdr>
    </w:div>
    <w:div w:id="19843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ct.gov/cr1aspx?page=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A52BA-2DC7-4211-9B5E-A08598C8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24855</CharactersWithSpaces>
  <SharedDoc>false</SharedDoc>
  <HLinks>
    <vt:vector size="6" baseType="variant">
      <vt:variant>
        <vt:i4>6226009</vt:i4>
      </vt:variant>
      <vt:variant>
        <vt:i4>0</vt:i4>
      </vt:variant>
      <vt:variant>
        <vt:i4>0</vt:i4>
      </vt:variant>
      <vt:variant>
        <vt:i4>5</vt:i4>
      </vt:variant>
      <vt:variant>
        <vt:lpwstr>http://www.decd.org/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MEF</dc:creator>
  <cp:lastModifiedBy>SalvatoreJR</cp:lastModifiedBy>
  <cp:revision>43</cp:revision>
  <cp:lastPrinted>2016-01-14T15:01:00Z</cp:lastPrinted>
  <dcterms:created xsi:type="dcterms:W3CDTF">2018-10-11T15:02:00Z</dcterms:created>
  <dcterms:modified xsi:type="dcterms:W3CDTF">2018-10-16T18:48:00Z</dcterms:modified>
</cp:coreProperties>
</file>