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C459AF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051F70"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350E6D">
        <w:rPr>
          <w:sz w:val="28"/>
          <w:szCs w:val="28"/>
        </w:rPr>
        <w:t>JANUARY 18, 2018</w:t>
      </w:r>
      <w:r w:rsidR="00C80D25">
        <w:rPr>
          <w:sz w:val="28"/>
          <w:szCs w:val="28"/>
        </w:rPr>
        <w:t xml:space="preserve"> (1</w:t>
      </w:r>
      <w:r w:rsidR="006B00AA">
        <w:rPr>
          <w:sz w:val="28"/>
          <w:szCs w:val="28"/>
        </w:rPr>
        <w:t>1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 w:rsidR="000857E5">
        <w:rPr>
          <w:sz w:val="28"/>
          <w:szCs w:val="28"/>
        </w:rPr>
        <w:t>A</w:t>
      </w:r>
      <w:r w:rsidR="00051F70" w:rsidRPr="00051F70">
        <w:rPr>
          <w:sz w:val="28"/>
          <w:szCs w:val="28"/>
        </w:rPr>
        <w:t>.M.)</w:t>
      </w:r>
    </w:p>
    <w:p w:rsidR="00051F70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Default="0053295C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C7D7A" w:rsidRDefault="00AC7D7A" w:rsidP="00051F70">
      <w:pPr>
        <w:jc w:val="center"/>
        <w:rPr>
          <w:sz w:val="28"/>
          <w:szCs w:val="28"/>
        </w:rPr>
      </w:pPr>
    </w:p>
    <w:p w:rsidR="00AC7D7A" w:rsidRDefault="00AC7D7A" w:rsidP="00AC7D7A">
      <w:pPr>
        <w:rPr>
          <w:sz w:val="28"/>
          <w:szCs w:val="28"/>
        </w:rPr>
      </w:pPr>
      <w:r w:rsidRPr="00674271">
        <w:rPr>
          <w:b/>
          <w:sz w:val="28"/>
          <w:szCs w:val="28"/>
        </w:rPr>
        <w:t>Present</w:t>
      </w:r>
      <w:r>
        <w:rPr>
          <w:sz w:val="28"/>
          <w:szCs w:val="28"/>
        </w:rPr>
        <w:t>:  Chairman Bonnie Reemsnyder; John Johnson; Executive Director Evan Matthews; Joe Salvatore, Program Chairman, CPA; Gerri Lewis, Office Manager</w:t>
      </w:r>
    </w:p>
    <w:p w:rsidR="00AC7D7A" w:rsidRDefault="00AC7D7A" w:rsidP="00AC7D7A">
      <w:pPr>
        <w:rPr>
          <w:sz w:val="28"/>
          <w:szCs w:val="28"/>
        </w:rPr>
      </w:pPr>
      <w:r w:rsidRPr="00674271"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 Scott Bates; Henry Juan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53295C" w:rsidRDefault="00051F70" w:rsidP="005329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95C">
        <w:rPr>
          <w:sz w:val="28"/>
          <w:szCs w:val="28"/>
        </w:rPr>
        <w:t>Call to Order.</w:t>
      </w:r>
    </w:p>
    <w:p w:rsidR="0053295C" w:rsidRPr="0053295C" w:rsidRDefault="0053295C" w:rsidP="0053295C">
      <w:pPr>
        <w:ind w:left="360"/>
        <w:rPr>
          <w:sz w:val="28"/>
          <w:szCs w:val="28"/>
        </w:rPr>
      </w:pPr>
      <w:r>
        <w:rPr>
          <w:sz w:val="28"/>
          <w:szCs w:val="28"/>
        </w:rPr>
        <w:t>Chairman Reemsnyder called the meeting to order at 11:04 a.m.</w:t>
      </w:r>
    </w:p>
    <w:p w:rsidR="00ED2CBF" w:rsidRDefault="00633B0A" w:rsidP="00350E6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Public Participation relating to Agenda Items</w:t>
      </w:r>
      <w:r w:rsidR="0053295C">
        <w:rPr>
          <w:sz w:val="28"/>
          <w:szCs w:val="28"/>
        </w:rPr>
        <w:t xml:space="preserve"> - None</w:t>
      </w:r>
    </w:p>
    <w:p w:rsidR="00633B0A" w:rsidRDefault="00350E6D" w:rsidP="00633B0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C7D7A">
        <w:rPr>
          <w:sz w:val="28"/>
          <w:szCs w:val="28"/>
        </w:rPr>
        <w:t xml:space="preserve">Discussion of </w:t>
      </w:r>
      <w:proofErr w:type="gramStart"/>
      <w:r>
        <w:rPr>
          <w:sz w:val="28"/>
          <w:szCs w:val="28"/>
        </w:rPr>
        <w:t>Hiring</w:t>
      </w:r>
      <w:proofErr w:type="gramEnd"/>
      <w:r>
        <w:rPr>
          <w:sz w:val="28"/>
          <w:szCs w:val="28"/>
        </w:rPr>
        <w:t xml:space="preserve"> process of Consultant</w:t>
      </w:r>
    </w:p>
    <w:p w:rsidR="0053295C" w:rsidRDefault="0053295C" w:rsidP="00633B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Several issues were discussed </w:t>
      </w:r>
      <w:r w:rsidR="00386043">
        <w:rPr>
          <w:sz w:val="28"/>
          <w:szCs w:val="28"/>
        </w:rPr>
        <w:t xml:space="preserve">regarding Consultant </w:t>
      </w:r>
      <w:r>
        <w:rPr>
          <w:sz w:val="28"/>
          <w:szCs w:val="28"/>
        </w:rPr>
        <w:t>as follows:</w:t>
      </w:r>
    </w:p>
    <w:p w:rsidR="0053295C" w:rsidRDefault="00DE2CD2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 (Consultant)</w:t>
      </w:r>
      <w:r w:rsidR="00C26FF0">
        <w:rPr>
          <w:sz w:val="28"/>
          <w:szCs w:val="28"/>
        </w:rPr>
        <w:t xml:space="preserve"> who approved?</w:t>
      </w:r>
    </w:p>
    <w:p w:rsidR="00EA6590" w:rsidRPr="00C26FF0" w:rsidRDefault="00C26FF0" w:rsidP="00C26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6FF0">
        <w:rPr>
          <w:sz w:val="28"/>
          <w:szCs w:val="28"/>
        </w:rPr>
        <w:t>What was the</w:t>
      </w:r>
      <w:r>
        <w:rPr>
          <w:sz w:val="28"/>
          <w:szCs w:val="28"/>
        </w:rPr>
        <w:t xml:space="preserve"> </w:t>
      </w:r>
      <w:r w:rsidR="00EA6590" w:rsidRPr="00C26FF0">
        <w:rPr>
          <w:sz w:val="28"/>
          <w:szCs w:val="28"/>
        </w:rPr>
        <w:t>Hiring Process</w:t>
      </w:r>
    </w:p>
    <w:p w:rsidR="00DE2CD2" w:rsidRPr="00EA6590" w:rsidRDefault="00EA6590" w:rsidP="00EA6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Clearly a support person</w:t>
      </w:r>
    </w:p>
    <w:p w:rsidR="0053295C" w:rsidRDefault="00EA659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DE2CD2">
        <w:rPr>
          <w:sz w:val="28"/>
          <w:szCs w:val="28"/>
        </w:rPr>
        <w:t>Board Approval</w:t>
      </w:r>
    </w:p>
    <w:p w:rsidR="00EA6590" w:rsidRDefault="00EA659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$50/per hour for 300 hours</w:t>
      </w:r>
    </w:p>
    <w:p w:rsidR="00386043" w:rsidRDefault="00C26FF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Now looking to</w:t>
      </w:r>
      <w:r w:rsidR="00386043">
        <w:rPr>
          <w:sz w:val="28"/>
          <w:szCs w:val="28"/>
        </w:rPr>
        <w:t xml:space="preserve"> extend contract</w:t>
      </w:r>
    </w:p>
    <w:p w:rsidR="00EA6590" w:rsidRDefault="00386043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Works so</w:t>
      </w:r>
      <w:r w:rsidR="00EA6590">
        <w:rPr>
          <w:sz w:val="28"/>
          <w:szCs w:val="28"/>
        </w:rPr>
        <w:t xml:space="preserve"> many hours per week w/o prior approval</w:t>
      </w:r>
    </w:p>
    <w:p w:rsidR="00EA6590" w:rsidRDefault="00EA659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Gets paid mileage and expenses</w:t>
      </w:r>
    </w:p>
    <w:p w:rsidR="00EA6590" w:rsidRDefault="00C26FF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 hours worked</w:t>
      </w:r>
    </w:p>
    <w:p w:rsidR="00EA6590" w:rsidRDefault="00EA659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Offer Employment</w:t>
      </w:r>
      <w:r w:rsidR="00C26FF0">
        <w:rPr>
          <w:sz w:val="28"/>
          <w:szCs w:val="28"/>
        </w:rPr>
        <w:t>; possible at end of fiscal year</w:t>
      </w:r>
    </w:p>
    <w:p w:rsidR="00EA6590" w:rsidRDefault="00EA6590" w:rsidP="00532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Less</w:t>
      </w:r>
      <w:r w:rsidR="00C26FF0">
        <w:rPr>
          <w:sz w:val="28"/>
          <w:szCs w:val="28"/>
        </w:rPr>
        <w:t>er</w:t>
      </w:r>
      <w:r>
        <w:rPr>
          <w:sz w:val="28"/>
          <w:szCs w:val="28"/>
        </w:rPr>
        <w:t xml:space="preserve"> hourly rate</w:t>
      </w:r>
    </w:p>
    <w:p w:rsidR="00C26FF0" w:rsidRPr="00C26FF0" w:rsidRDefault="00C26FF0" w:rsidP="00C26FF0">
      <w:pPr>
        <w:rPr>
          <w:sz w:val="28"/>
          <w:szCs w:val="28"/>
        </w:rPr>
      </w:pPr>
      <w:r>
        <w:rPr>
          <w:sz w:val="28"/>
          <w:szCs w:val="28"/>
        </w:rPr>
        <w:t>After this lengthy discussion, Ms. Reemsnyder noted that she would have a meeting with Chairman Bates to discuss since he was not at the meeting.</w:t>
      </w:r>
    </w:p>
    <w:p w:rsidR="00C26FF0" w:rsidRDefault="00C26FF0" w:rsidP="00051F70">
      <w:pPr>
        <w:rPr>
          <w:sz w:val="28"/>
          <w:szCs w:val="28"/>
        </w:rPr>
      </w:pPr>
    </w:p>
    <w:p w:rsid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4.</w:t>
      </w:r>
      <w:r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Pr="00051F70">
        <w:rPr>
          <w:sz w:val="28"/>
          <w:szCs w:val="28"/>
        </w:rPr>
        <w:t>Sha</w:t>
      </w:r>
      <w:r w:rsidR="00633B0A">
        <w:rPr>
          <w:sz w:val="28"/>
          <w:szCs w:val="28"/>
        </w:rPr>
        <w:t>piro Audit Services Update</w:t>
      </w:r>
    </w:p>
    <w:p w:rsidR="00EA6590" w:rsidRDefault="00EA6590" w:rsidP="00051F70">
      <w:pPr>
        <w:rPr>
          <w:sz w:val="28"/>
          <w:szCs w:val="28"/>
        </w:rPr>
      </w:pPr>
      <w:r>
        <w:rPr>
          <w:sz w:val="28"/>
          <w:szCs w:val="28"/>
        </w:rPr>
        <w:t xml:space="preserve">Evan gave an update on </w:t>
      </w:r>
      <w:r w:rsidR="00386043">
        <w:rPr>
          <w:sz w:val="28"/>
          <w:szCs w:val="28"/>
        </w:rPr>
        <w:t xml:space="preserve">the </w:t>
      </w:r>
      <w:r>
        <w:rPr>
          <w:sz w:val="28"/>
          <w:szCs w:val="28"/>
        </w:rPr>
        <w:t>audit which is</w:t>
      </w:r>
      <w:r w:rsidR="00386043">
        <w:rPr>
          <w:sz w:val="28"/>
          <w:szCs w:val="28"/>
        </w:rPr>
        <w:t xml:space="preserve"> finished now.</w:t>
      </w:r>
    </w:p>
    <w:p w:rsidR="005216BE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Finance Report</w:t>
      </w:r>
    </w:p>
    <w:p w:rsidR="00EA6590" w:rsidRDefault="00EA6590" w:rsidP="00051F70">
      <w:pPr>
        <w:rPr>
          <w:sz w:val="28"/>
          <w:szCs w:val="28"/>
        </w:rPr>
      </w:pPr>
      <w:r>
        <w:rPr>
          <w:sz w:val="28"/>
          <w:szCs w:val="28"/>
        </w:rPr>
        <w:t>Bookkeeper, Ms. Godin, was unable to get a report to Chairman Reemsnyder due to the change of date of th</w:t>
      </w:r>
      <w:r w:rsidR="00386043">
        <w:rPr>
          <w:sz w:val="28"/>
          <w:szCs w:val="28"/>
        </w:rPr>
        <w:t>is</w:t>
      </w:r>
      <w:r>
        <w:rPr>
          <w:sz w:val="28"/>
          <w:szCs w:val="28"/>
        </w:rPr>
        <w:t xml:space="preserve"> meeting.  She will forward in time for the board meeting.</w:t>
      </w:r>
    </w:p>
    <w:p w:rsidR="00350E6D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50E6D">
        <w:rPr>
          <w:sz w:val="28"/>
          <w:szCs w:val="28"/>
        </w:rPr>
        <w:t>.</w:t>
      </w:r>
      <w:r w:rsidR="00350E6D">
        <w:rPr>
          <w:sz w:val="28"/>
          <w:szCs w:val="28"/>
        </w:rPr>
        <w:tab/>
        <w:t>State Audit Update</w:t>
      </w:r>
    </w:p>
    <w:p w:rsidR="00EA6590" w:rsidRPr="00051F70" w:rsidRDefault="00EA6590" w:rsidP="00051F70">
      <w:pPr>
        <w:rPr>
          <w:sz w:val="28"/>
          <w:szCs w:val="28"/>
        </w:rPr>
      </w:pPr>
      <w:r>
        <w:rPr>
          <w:sz w:val="28"/>
          <w:szCs w:val="28"/>
        </w:rPr>
        <w:t>Evan updated the committee on the state audit.  CPA is still putting together information for the requests from the State.</w:t>
      </w:r>
      <w:r w:rsidR="00C26FF0">
        <w:rPr>
          <w:sz w:val="28"/>
          <w:szCs w:val="28"/>
        </w:rPr>
        <w:t xml:space="preserve">  There is still ongoing discussion of the hiring of the intern back in 2017.</w:t>
      </w:r>
    </w:p>
    <w:p w:rsidR="00051F70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350E6D">
        <w:rPr>
          <w:sz w:val="28"/>
          <w:szCs w:val="28"/>
        </w:rPr>
        <w:t xml:space="preserve">Ongoing </w:t>
      </w:r>
      <w:r w:rsidR="00051F70" w:rsidRPr="00051F70">
        <w:rPr>
          <w:sz w:val="28"/>
          <w:szCs w:val="28"/>
        </w:rPr>
        <w:t>Review 2018 Budget</w:t>
      </w:r>
    </w:p>
    <w:p w:rsidR="00EA6590" w:rsidRPr="00051F70" w:rsidRDefault="00EA6590" w:rsidP="00051F70">
      <w:pPr>
        <w:rPr>
          <w:sz w:val="28"/>
          <w:szCs w:val="28"/>
        </w:rPr>
      </w:pPr>
      <w:r>
        <w:rPr>
          <w:sz w:val="28"/>
          <w:szCs w:val="28"/>
        </w:rPr>
        <w:t xml:space="preserve">Chairman Reemsnyder </w:t>
      </w:r>
      <w:r w:rsidR="00386043">
        <w:rPr>
          <w:sz w:val="28"/>
          <w:szCs w:val="28"/>
        </w:rPr>
        <w:t>went through the CPA budget touching on revenues and expenditures.  Executive Director Matthews is very concerned with the legal expenditures.  Ms. Lewis will set up a meeting with our legal advisors.</w:t>
      </w:r>
    </w:p>
    <w:p w:rsidR="00674271" w:rsidRDefault="005216BE" w:rsidP="00051F70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  <w:r w:rsidR="00674271">
        <w:rPr>
          <w:b/>
          <w:sz w:val="28"/>
          <w:szCs w:val="28"/>
        </w:rPr>
        <w:t xml:space="preserve">:  </w:t>
      </w:r>
    </w:p>
    <w:p w:rsidR="00386043" w:rsidRPr="00386043" w:rsidRDefault="00674271" w:rsidP="00051F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None</w:t>
      </w:r>
    </w:p>
    <w:p w:rsidR="00674271" w:rsidRDefault="005216BE" w:rsidP="00051F70">
      <w:r>
        <w:rPr>
          <w:sz w:val="28"/>
          <w:szCs w:val="28"/>
        </w:rPr>
        <w:t>9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  <w:r w:rsidR="00674271" w:rsidRPr="00674271">
        <w:t xml:space="preserve"> </w:t>
      </w:r>
    </w:p>
    <w:p w:rsidR="00051F70" w:rsidRDefault="00674271" w:rsidP="00051F70">
      <w:pPr>
        <w:rPr>
          <w:sz w:val="28"/>
          <w:szCs w:val="28"/>
        </w:rPr>
      </w:pPr>
      <w:r w:rsidRPr="00674271">
        <w:rPr>
          <w:sz w:val="28"/>
          <w:szCs w:val="28"/>
        </w:rPr>
        <w:t>A motion to adjourn was made by Mr. Johnson, seconded by Ms. Reemsnyder at 12:20 and was so voted unanimously.</w:t>
      </w:r>
    </w:p>
    <w:sectPr w:rsidR="00051F70" w:rsidSect="00B8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7A" w:rsidRDefault="00B7267A" w:rsidP="005E79E1">
      <w:pPr>
        <w:spacing w:after="0" w:line="240" w:lineRule="auto"/>
      </w:pPr>
      <w:r>
        <w:separator/>
      </w:r>
    </w:p>
  </w:endnote>
  <w:endnote w:type="continuationSeparator" w:id="0">
    <w:p w:rsidR="00B7267A" w:rsidRDefault="00B7267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71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9453AD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7A" w:rsidRDefault="00B7267A" w:rsidP="005E79E1">
      <w:pPr>
        <w:spacing w:after="0" w:line="240" w:lineRule="auto"/>
      </w:pPr>
      <w:r>
        <w:separator/>
      </w:r>
    </w:p>
  </w:footnote>
  <w:footnote w:type="continuationSeparator" w:id="0">
    <w:p w:rsidR="00B7267A" w:rsidRDefault="00B7267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DC954D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B7267A">
    <w:pPr>
      <w:pStyle w:val="Header"/>
    </w:pPr>
    <w:sdt>
      <w:sdtPr>
        <w:id w:val="-17821888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3107"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3BDE"/>
    <w:multiLevelType w:val="hybridMultilevel"/>
    <w:tmpl w:val="CFD6CB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681C3D60"/>
    <w:multiLevelType w:val="hybridMultilevel"/>
    <w:tmpl w:val="E05839FC"/>
    <w:lvl w:ilvl="0" w:tplc="79C4C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74A0D"/>
    <w:rsid w:val="000857E5"/>
    <w:rsid w:val="00087030"/>
    <w:rsid w:val="000F783D"/>
    <w:rsid w:val="00143436"/>
    <w:rsid w:val="00154BF1"/>
    <w:rsid w:val="001701C4"/>
    <w:rsid w:val="001850A9"/>
    <w:rsid w:val="0019399F"/>
    <w:rsid w:val="001A183F"/>
    <w:rsid w:val="002155D5"/>
    <w:rsid w:val="00253B9D"/>
    <w:rsid w:val="00293B83"/>
    <w:rsid w:val="00295936"/>
    <w:rsid w:val="002A4640"/>
    <w:rsid w:val="002B444C"/>
    <w:rsid w:val="00350E6D"/>
    <w:rsid w:val="0035400B"/>
    <w:rsid w:val="0038539E"/>
    <w:rsid w:val="00386043"/>
    <w:rsid w:val="004242EC"/>
    <w:rsid w:val="0043145A"/>
    <w:rsid w:val="004416AD"/>
    <w:rsid w:val="00485AD4"/>
    <w:rsid w:val="00493531"/>
    <w:rsid w:val="004D4FF5"/>
    <w:rsid w:val="004E4B02"/>
    <w:rsid w:val="004E51D0"/>
    <w:rsid w:val="005216BE"/>
    <w:rsid w:val="00524A4F"/>
    <w:rsid w:val="0053295C"/>
    <w:rsid w:val="005E79E1"/>
    <w:rsid w:val="00633B0A"/>
    <w:rsid w:val="00651352"/>
    <w:rsid w:val="00674271"/>
    <w:rsid w:val="00685B53"/>
    <w:rsid w:val="006A3CE7"/>
    <w:rsid w:val="006B00AA"/>
    <w:rsid w:val="006F74D0"/>
    <w:rsid w:val="0070673F"/>
    <w:rsid w:val="00712BD3"/>
    <w:rsid w:val="00772285"/>
    <w:rsid w:val="007B265A"/>
    <w:rsid w:val="00821B3B"/>
    <w:rsid w:val="008738BF"/>
    <w:rsid w:val="008A188A"/>
    <w:rsid w:val="008A3107"/>
    <w:rsid w:val="008C3BA8"/>
    <w:rsid w:val="009158FA"/>
    <w:rsid w:val="00926F49"/>
    <w:rsid w:val="00A16782"/>
    <w:rsid w:val="00A246DB"/>
    <w:rsid w:val="00A366AB"/>
    <w:rsid w:val="00A43D16"/>
    <w:rsid w:val="00A56D1A"/>
    <w:rsid w:val="00AA7026"/>
    <w:rsid w:val="00AC7D7A"/>
    <w:rsid w:val="00AF7E5D"/>
    <w:rsid w:val="00B31399"/>
    <w:rsid w:val="00B7267A"/>
    <w:rsid w:val="00B841F7"/>
    <w:rsid w:val="00B911C1"/>
    <w:rsid w:val="00BA6A83"/>
    <w:rsid w:val="00BC2A58"/>
    <w:rsid w:val="00C26FF0"/>
    <w:rsid w:val="00C459AF"/>
    <w:rsid w:val="00C80D25"/>
    <w:rsid w:val="00C90B1A"/>
    <w:rsid w:val="00C92E96"/>
    <w:rsid w:val="00CB5293"/>
    <w:rsid w:val="00CC68B7"/>
    <w:rsid w:val="00D26F60"/>
    <w:rsid w:val="00DE2CD2"/>
    <w:rsid w:val="00DF5707"/>
    <w:rsid w:val="00E111C8"/>
    <w:rsid w:val="00E22177"/>
    <w:rsid w:val="00E62D09"/>
    <w:rsid w:val="00E77637"/>
    <w:rsid w:val="00EA3344"/>
    <w:rsid w:val="00EA6590"/>
    <w:rsid w:val="00EB09DE"/>
    <w:rsid w:val="00ED2CBF"/>
    <w:rsid w:val="00ED349C"/>
    <w:rsid w:val="00F2556B"/>
    <w:rsid w:val="00F31E8E"/>
    <w:rsid w:val="00F53F86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2642AF-9526-4C7A-BB2A-FAD1B59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151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6</cp:revision>
  <cp:lastPrinted>2017-10-23T18:34:00Z</cp:lastPrinted>
  <dcterms:created xsi:type="dcterms:W3CDTF">2018-01-25T16:21:00Z</dcterms:created>
  <dcterms:modified xsi:type="dcterms:W3CDTF">2018-01-25T20:17:00Z</dcterms:modified>
</cp:coreProperties>
</file>